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5132" w14:textId="77777777" w:rsidR="00FD2C91" w:rsidRPr="00746F8B" w:rsidRDefault="00FD2C91" w:rsidP="00FD2C91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862FAD" wp14:editId="103CC20A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FCFF2" w14:textId="77777777" w:rsidR="00FD2C91" w:rsidRPr="00746F8B" w:rsidRDefault="00FD2C91" w:rsidP="00FD2C9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20F93628" w14:textId="77777777" w:rsidR="00FD2C91" w:rsidRPr="00746F8B" w:rsidRDefault="00FD2C91" w:rsidP="00FD2C9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139F5BB3" w14:textId="77777777" w:rsidR="00FD2C91" w:rsidRDefault="00FD2C91" w:rsidP="00FD2C91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5EBDC7A7" w14:textId="3F527691" w:rsidR="00E17684" w:rsidRDefault="00E17684" w:rsidP="00FD2C91">
      <w:pPr>
        <w:jc w:val="center"/>
        <w:rPr>
          <w:rFonts w:ascii="Segoe UI" w:hAnsi="Segoe UI" w:cs="Segoe UI"/>
          <w:b/>
          <w:sz w:val="28"/>
          <w:szCs w:val="28"/>
        </w:rPr>
      </w:pPr>
      <w:r w:rsidRPr="00E17684">
        <w:rPr>
          <w:rFonts w:ascii="Segoe UI" w:hAnsi="Segoe UI" w:cs="Segoe UI"/>
          <w:b/>
          <w:sz w:val="28"/>
          <w:szCs w:val="28"/>
        </w:rPr>
        <w:t>Свердловская область входит в ТОП-5 по вводу многоквартирных домов</w:t>
      </w:r>
    </w:p>
    <w:p w14:paraId="4A625F63" w14:textId="2A295F60" w:rsidR="00A03E62" w:rsidRPr="00771DE7" w:rsidRDefault="00793475" w:rsidP="00A03E6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71DE7">
        <w:rPr>
          <w:rFonts w:ascii="Segoe UI" w:hAnsi="Segoe UI" w:cs="Segoe UI"/>
          <w:sz w:val="24"/>
          <w:szCs w:val="24"/>
        </w:rPr>
        <w:t xml:space="preserve">На территории Свердловской области </w:t>
      </w:r>
      <w:r w:rsidR="00CD2727">
        <w:rPr>
          <w:rFonts w:ascii="Segoe UI" w:hAnsi="Segoe UI" w:cs="Segoe UI"/>
          <w:sz w:val="24"/>
          <w:szCs w:val="24"/>
        </w:rPr>
        <w:t xml:space="preserve">в </w:t>
      </w:r>
      <w:r w:rsidRPr="00771DE7">
        <w:rPr>
          <w:rFonts w:ascii="Segoe UI" w:hAnsi="Segoe UI" w:cs="Segoe UI"/>
          <w:sz w:val="24"/>
          <w:szCs w:val="24"/>
        </w:rPr>
        <w:t>2024 год</w:t>
      </w:r>
      <w:r w:rsidR="00814226" w:rsidRPr="00771DE7">
        <w:rPr>
          <w:rFonts w:ascii="Segoe UI" w:hAnsi="Segoe UI" w:cs="Segoe UI"/>
          <w:sz w:val="24"/>
          <w:szCs w:val="24"/>
        </w:rPr>
        <w:t>у</w:t>
      </w:r>
      <w:r w:rsidR="00D0277D" w:rsidRPr="00771DE7">
        <w:rPr>
          <w:rFonts w:ascii="Segoe UI" w:hAnsi="Segoe UI" w:cs="Segoe UI"/>
          <w:sz w:val="24"/>
          <w:szCs w:val="24"/>
        </w:rPr>
        <w:t xml:space="preserve"> на государственный кадастровый учет поставлено 1</w:t>
      </w:r>
      <w:r w:rsidR="00D151BF" w:rsidRPr="00771DE7">
        <w:rPr>
          <w:rFonts w:ascii="Segoe UI" w:hAnsi="Segoe UI" w:cs="Segoe UI"/>
          <w:sz w:val="24"/>
          <w:szCs w:val="24"/>
        </w:rPr>
        <w:t>05</w:t>
      </w:r>
      <w:r w:rsidR="00D0277D" w:rsidRPr="00771DE7">
        <w:rPr>
          <w:rFonts w:ascii="Segoe UI" w:hAnsi="Segoe UI" w:cs="Segoe UI"/>
          <w:sz w:val="24"/>
          <w:szCs w:val="24"/>
        </w:rPr>
        <w:t xml:space="preserve"> многоквартирных до</w:t>
      </w:r>
      <w:r w:rsidR="00F56F1F" w:rsidRPr="00771DE7">
        <w:rPr>
          <w:rFonts w:ascii="Segoe UI" w:hAnsi="Segoe UI" w:cs="Segoe UI"/>
          <w:sz w:val="24"/>
          <w:szCs w:val="24"/>
        </w:rPr>
        <w:t>мов</w:t>
      </w:r>
      <w:r w:rsidR="00FD2C91" w:rsidRPr="00771DE7">
        <w:rPr>
          <w:rFonts w:ascii="Segoe UI" w:hAnsi="Segoe UI" w:cs="Segoe UI"/>
          <w:sz w:val="24"/>
          <w:szCs w:val="24"/>
        </w:rPr>
        <w:t>, сообщает Управление Росреестра по Свердловской области.</w:t>
      </w:r>
      <w:r w:rsidR="00A03E62" w:rsidRPr="00771DE7">
        <w:rPr>
          <w:rFonts w:ascii="Segoe UI" w:hAnsi="Segoe UI" w:cs="Segoe UI"/>
          <w:sz w:val="24"/>
          <w:szCs w:val="24"/>
        </w:rPr>
        <w:t xml:space="preserve"> </w:t>
      </w:r>
    </w:p>
    <w:p w14:paraId="5D3C5B99" w14:textId="77777777" w:rsidR="000F3910" w:rsidRDefault="00CD2727" w:rsidP="009D3FF7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«</w:t>
      </w:r>
      <w:r w:rsidR="009D3FF7" w:rsidRPr="00CD2727">
        <w:rPr>
          <w:rFonts w:ascii="Segoe UI" w:hAnsi="Segoe UI" w:cs="Segoe UI"/>
          <w:i/>
          <w:iCs/>
          <w:sz w:val="24"/>
          <w:szCs w:val="24"/>
        </w:rPr>
        <w:t>Управление уделяет особое внимание качеству предоставляемых услуг. Все этапы обработки документов проходят под строгим контролем, что позволяет значительно сократить сроки оказания государственных услуг — до двух рабочих дней. Кроме того, количество приостановлений учетных действий составляет менее 2%</w:t>
      </w:r>
      <w:r w:rsidR="000F3910">
        <w:rPr>
          <w:rFonts w:ascii="Segoe UI" w:hAnsi="Segoe UI" w:cs="Segoe UI"/>
          <w:i/>
          <w:iCs/>
          <w:sz w:val="24"/>
          <w:szCs w:val="24"/>
        </w:rPr>
        <w:t>.</w:t>
      </w:r>
    </w:p>
    <w:p w14:paraId="091855A5" w14:textId="120B7962" w:rsidR="009D3FF7" w:rsidRPr="00CD2727" w:rsidRDefault="0075057E" w:rsidP="009D3FF7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З</w:t>
      </w:r>
      <w:r w:rsidR="009D3FF7" w:rsidRPr="00CD2727">
        <w:rPr>
          <w:rFonts w:ascii="Segoe UI" w:hAnsi="Segoe UI" w:cs="Segoe UI"/>
          <w:i/>
          <w:iCs/>
          <w:sz w:val="24"/>
          <w:szCs w:val="24"/>
        </w:rPr>
        <w:t>а 2024 год на кадастровый учет было поставлено 105 многоквартирных домов, из которых 83% расположены в Екатеринбурге, 6% — в Каменск-Уральском городском округе</w:t>
      </w:r>
      <w:r w:rsidR="00CD2727" w:rsidRPr="00CD2727">
        <w:rPr>
          <w:rFonts w:ascii="Segoe UI" w:hAnsi="Segoe UI" w:cs="Segoe UI"/>
          <w:i/>
          <w:iCs/>
          <w:sz w:val="24"/>
          <w:szCs w:val="24"/>
        </w:rPr>
        <w:t>, а также по 4 % в Березовском муниципальном округе и городском округе Верхняя Пышма</w:t>
      </w:r>
      <w:r w:rsidR="00CD2727">
        <w:rPr>
          <w:rFonts w:ascii="Segoe UI" w:hAnsi="Segoe UI" w:cs="Segoe UI"/>
          <w:i/>
          <w:iCs/>
          <w:sz w:val="24"/>
          <w:szCs w:val="24"/>
        </w:rPr>
        <w:t>»</w:t>
      </w:r>
      <w:r w:rsidR="00CD2727" w:rsidRPr="00CD2727">
        <w:rPr>
          <w:rFonts w:ascii="Segoe UI" w:hAnsi="Segoe UI" w:cs="Segoe UI"/>
          <w:i/>
          <w:iCs/>
          <w:sz w:val="24"/>
          <w:szCs w:val="24"/>
        </w:rPr>
        <w:t xml:space="preserve">, </w:t>
      </w:r>
      <w:r w:rsidR="000F3910" w:rsidRPr="009D3FF7">
        <w:rPr>
          <w:rFonts w:ascii="Segoe UI" w:hAnsi="Segoe UI" w:cs="Segoe UI"/>
          <w:i/>
          <w:sz w:val="24"/>
          <w:szCs w:val="24"/>
        </w:rPr>
        <w:t xml:space="preserve">— </w:t>
      </w:r>
      <w:r w:rsidR="000F3910" w:rsidRPr="0075057E">
        <w:rPr>
          <w:rFonts w:ascii="Segoe UI" w:hAnsi="Segoe UI" w:cs="Segoe UI"/>
          <w:sz w:val="24"/>
          <w:szCs w:val="24"/>
        </w:rPr>
        <w:t xml:space="preserve">сообщает руководитель Управления </w:t>
      </w:r>
      <w:r w:rsidR="000F3910" w:rsidRPr="0075057E">
        <w:rPr>
          <w:rFonts w:ascii="Segoe UI" w:hAnsi="Segoe UI" w:cs="Segoe UI"/>
          <w:b/>
          <w:sz w:val="24"/>
          <w:szCs w:val="24"/>
        </w:rPr>
        <w:t>Игорь Цыганаш</w:t>
      </w:r>
      <w:r w:rsidR="000F3910" w:rsidRPr="0075057E">
        <w:rPr>
          <w:rFonts w:ascii="Segoe UI" w:hAnsi="Segoe UI" w:cs="Segoe UI"/>
          <w:sz w:val="24"/>
          <w:szCs w:val="24"/>
        </w:rPr>
        <w:t>.</w:t>
      </w:r>
      <w:r w:rsidR="000F3910" w:rsidRPr="00CD2727">
        <w:rPr>
          <w:rFonts w:ascii="Segoe UI" w:hAnsi="Segoe UI" w:cs="Segoe UI"/>
          <w:i/>
          <w:iCs/>
          <w:sz w:val="24"/>
          <w:szCs w:val="24"/>
        </w:rPr>
        <w:t xml:space="preserve">  </w:t>
      </w:r>
    </w:p>
    <w:p w14:paraId="79D8ABE4" w14:textId="77777777" w:rsidR="00A03E62" w:rsidRPr="00CD2727" w:rsidRDefault="00A03E62" w:rsidP="00A03E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14:paraId="39D469DC" w14:textId="4F16D4B8" w:rsidR="001C6E02" w:rsidRPr="001C6E02" w:rsidRDefault="001C6E02" w:rsidP="00E17684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iCs/>
          <w:sz w:val="24"/>
          <w:szCs w:val="24"/>
        </w:rPr>
      </w:pPr>
      <w:r w:rsidRPr="001C6E02">
        <w:rPr>
          <w:rFonts w:ascii="Segoe UI" w:hAnsi="Segoe UI" w:cs="Segoe UI"/>
          <w:i/>
          <w:sz w:val="24"/>
          <w:szCs w:val="24"/>
        </w:rPr>
        <w:t xml:space="preserve">«Свердловская область занимает пятое место среди субъектов Российской Федерации по вводу многоквартирных домов. Согласно данным статистики, в 2024 году введено в эксплуатацию 1,729 миллиона квадратных метров, что составляет более 36 тысяч квартир. Наибольший объем приходится на Екатеринбург — 31 тысяча квартир. Мы ежегодно выполняем задачу, поставленную губернатором Евгением Куйвашевым, по увеличению темпов жилищного строительства и два года подряд вводим свыше трёх миллионов квадратных метров жилья», </w:t>
      </w:r>
      <w:r w:rsidRPr="001C6E02">
        <w:rPr>
          <w:rFonts w:ascii="Segoe UI" w:hAnsi="Segoe UI" w:cs="Segoe UI"/>
          <w:iCs/>
          <w:sz w:val="24"/>
          <w:szCs w:val="24"/>
        </w:rPr>
        <w:t xml:space="preserve">- сказал министр строительства и развития инфраструктуры Свердловской области </w:t>
      </w:r>
      <w:r w:rsidRPr="001C6E02">
        <w:rPr>
          <w:rFonts w:ascii="Segoe UI" w:hAnsi="Segoe UI" w:cs="Segoe UI"/>
          <w:b/>
          <w:bCs/>
          <w:iCs/>
          <w:sz w:val="24"/>
          <w:szCs w:val="24"/>
        </w:rPr>
        <w:t>Григорий Сурганов</w:t>
      </w:r>
      <w:r w:rsidRPr="001C6E02">
        <w:rPr>
          <w:rFonts w:ascii="Segoe UI" w:hAnsi="Segoe UI" w:cs="Segoe UI"/>
          <w:iCs/>
          <w:sz w:val="24"/>
          <w:szCs w:val="24"/>
        </w:rPr>
        <w:t>.</w:t>
      </w:r>
    </w:p>
    <w:p w14:paraId="2C1E7D25" w14:textId="77777777" w:rsidR="00E17684" w:rsidRPr="006132B2" w:rsidRDefault="00E17684" w:rsidP="001C6E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98A1EC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461C11E" wp14:editId="653A9C79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07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1E88D039" w14:textId="77777777" w:rsidR="00FD2C91" w:rsidRPr="00746F8B" w:rsidRDefault="00FD2C91" w:rsidP="00FD2C9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01A8ED5B" w14:textId="77777777" w:rsidR="00FD2C91" w:rsidRPr="00746F8B" w:rsidRDefault="00FD2C91" w:rsidP="00FD2C9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48A67CF2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3614354B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404D5A55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728F51C8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F415CDD" w14:textId="77777777" w:rsidR="00FD2C91" w:rsidRPr="00746F8B" w:rsidRDefault="00FD2C91" w:rsidP="00FD2C9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09948A31" w14:textId="77777777" w:rsidR="00FD2C91" w:rsidRPr="00FD2C91" w:rsidRDefault="00FD2C91" w:rsidP="00FD2C91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FD2C91" w:rsidRPr="00FD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7D"/>
    <w:rsid w:val="00017D64"/>
    <w:rsid w:val="000530ED"/>
    <w:rsid w:val="000D015F"/>
    <w:rsid w:val="000F3910"/>
    <w:rsid w:val="000F3B48"/>
    <w:rsid w:val="0010280B"/>
    <w:rsid w:val="0018090C"/>
    <w:rsid w:val="001904CF"/>
    <w:rsid w:val="001C6E02"/>
    <w:rsid w:val="002A7CB1"/>
    <w:rsid w:val="00312E5D"/>
    <w:rsid w:val="00334315"/>
    <w:rsid w:val="0035500A"/>
    <w:rsid w:val="00446102"/>
    <w:rsid w:val="004A579F"/>
    <w:rsid w:val="006132B2"/>
    <w:rsid w:val="00646E41"/>
    <w:rsid w:val="00657D22"/>
    <w:rsid w:val="0075057E"/>
    <w:rsid w:val="00771DE7"/>
    <w:rsid w:val="00793475"/>
    <w:rsid w:val="00814226"/>
    <w:rsid w:val="008339EC"/>
    <w:rsid w:val="0084562C"/>
    <w:rsid w:val="00880015"/>
    <w:rsid w:val="008F44F1"/>
    <w:rsid w:val="00970A9D"/>
    <w:rsid w:val="009A0576"/>
    <w:rsid w:val="009D3FF7"/>
    <w:rsid w:val="00A03E62"/>
    <w:rsid w:val="00B005B2"/>
    <w:rsid w:val="00B44F94"/>
    <w:rsid w:val="00C45204"/>
    <w:rsid w:val="00CD2727"/>
    <w:rsid w:val="00CD362E"/>
    <w:rsid w:val="00D0277D"/>
    <w:rsid w:val="00D151BF"/>
    <w:rsid w:val="00E17684"/>
    <w:rsid w:val="00F055B9"/>
    <w:rsid w:val="00F563B5"/>
    <w:rsid w:val="00F56F1F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2920"/>
  <w15:chartTrackingRefBased/>
  <w15:docId w15:val="{9C8BFBC1-14D1-49BE-8BEA-82C7644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18</cp:revision>
  <cp:lastPrinted>2025-02-07T04:35:00Z</cp:lastPrinted>
  <dcterms:created xsi:type="dcterms:W3CDTF">2024-04-17T03:42:00Z</dcterms:created>
  <dcterms:modified xsi:type="dcterms:W3CDTF">2025-02-07T04:49:00Z</dcterms:modified>
</cp:coreProperties>
</file>