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9E" w:rsidRPr="00E5239E" w:rsidRDefault="00E5239E" w:rsidP="00327FCA">
      <w:pPr>
        <w:ind w:firstLine="567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E5239E">
        <w:rPr>
          <w:rFonts w:eastAsia="Times New Roman"/>
          <w:noProof/>
          <w:lang w:eastAsia="ru-RU"/>
        </w:rPr>
        <w:drawing>
          <wp:inline distT="0" distB="0" distL="0" distR="0" wp14:anchorId="52E74E56" wp14:editId="0EB508BF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9E" w:rsidRPr="00E5239E" w:rsidRDefault="00E5239E" w:rsidP="00E5239E">
      <w:pPr>
        <w:jc w:val="center"/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>Российская Федерация</w:t>
      </w:r>
    </w:p>
    <w:p w:rsidR="00E5239E" w:rsidRPr="00E5239E" w:rsidRDefault="00E5239E" w:rsidP="00E5239E">
      <w:pPr>
        <w:jc w:val="center"/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>Свердловская область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Глава муниципального образования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Баженовское сельское поселение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Байкаловского муниципального района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Свердловской области</w:t>
      </w: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</w:p>
    <w:p w:rsidR="00E5239E" w:rsidRPr="00E5239E" w:rsidRDefault="00E5239E" w:rsidP="00E5239E">
      <w:pPr>
        <w:jc w:val="center"/>
        <w:rPr>
          <w:rFonts w:eastAsia="Times New Roman"/>
          <w:b/>
          <w:lang w:eastAsia="ru-RU"/>
        </w:rPr>
      </w:pPr>
      <w:r w:rsidRPr="00E5239E">
        <w:rPr>
          <w:rFonts w:eastAsia="Times New Roman"/>
          <w:b/>
          <w:lang w:eastAsia="ru-RU"/>
        </w:rPr>
        <w:t>ПОСТАНОВЛЕНИЕ</w:t>
      </w:r>
    </w:p>
    <w:p w:rsidR="00E5239E" w:rsidRPr="00E5239E" w:rsidRDefault="00E5239E" w:rsidP="00E5239E">
      <w:pPr>
        <w:jc w:val="center"/>
        <w:rPr>
          <w:rFonts w:eastAsia="Times New Roman"/>
          <w:lang w:eastAsia="ru-RU"/>
        </w:rPr>
      </w:pPr>
    </w:p>
    <w:p w:rsidR="00E5239E" w:rsidRPr="00E5239E" w:rsidRDefault="00E5239E" w:rsidP="00E5239E">
      <w:pPr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 xml:space="preserve">от </w:t>
      </w:r>
      <w:r w:rsidR="007A2BB9">
        <w:rPr>
          <w:rFonts w:eastAsia="Times New Roman"/>
          <w:lang w:eastAsia="ru-RU"/>
        </w:rPr>
        <w:t>17.12.</w:t>
      </w:r>
      <w:r w:rsidRPr="00E5239E">
        <w:rPr>
          <w:rFonts w:eastAsia="Times New Roman"/>
          <w:lang w:eastAsia="ru-RU"/>
        </w:rPr>
        <w:t xml:space="preserve">2021г.                                                </w:t>
      </w:r>
    </w:p>
    <w:p w:rsidR="00E5239E" w:rsidRPr="00E5239E" w:rsidRDefault="00E5239E" w:rsidP="00E5239E">
      <w:pPr>
        <w:rPr>
          <w:rFonts w:eastAsia="Times New Roman"/>
          <w:lang w:eastAsia="ru-RU"/>
        </w:rPr>
      </w:pPr>
      <w:r w:rsidRPr="00E5239E">
        <w:rPr>
          <w:rFonts w:eastAsia="Times New Roman"/>
          <w:lang w:eastAsia="ru-RU"/>
        </w:rPr>
        <w:t xml:space="preserve">с. Баженовское                                                 </w:t>
      </w:r>
      <w:r w:rsidR="007A2BB9">
        <w:rPr>
          <w:rFonts w:eastAsia="Times New Roman"/>
          <w:lang w:eastAsia="ru-RU"/>
        </w:rPr>
        <w:t>№ 200</w:t>
      </w:r>
      <w:r w:rsidRPr="00E5239E">
        <w:rPr>
          <w:rFonts w:eastAsia="Times New Roman"/>
          <w:lang w:eastAsia="ru-RU"/>
        </w:rPr>
        <w:t xml:space="preserve">                              </w:t>
      </w:r>
    </w:p>
    <w:p w:rsidR="00E5239E" w:rsidRDefault="00E5239E" w:rsidP="00E5239E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E5239E" w:rsidRPr="00A122E4" w:rsidRDefault="00E5239E" w:rsidP="00E5239E">
      <w:pPr>
        <w:spacing w:after="120" w:line="276" w:lineRule="auto"/>
        <w:jc w:val="center"/>
        <w:rPr>
          <w:rFonts w:eastAsia="Times New Roman"/>
          <w:b/>
          <w:lang w:eastAsia="ru-RU"/>
        </w:rPr>
      </w:pPr>
      <w:r w:rsidRPr="00A122E4">
        <w:rPr>
          <w:b/>
          <w:bCs/>
          <w:iCs/>
        </w:rPr>
        <w:t>О внесении изменений в административный регламент предоставления муниципальной услуги «</w:t>
      </w:r>
      <w:r w:rsidRPr="00A122E4">
        <w:rPr>
          <w:b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22E4">
        <w:rPr>
          <w:b/>
          <w:bCs/>
          <w:iCs/>
        </w:rPr>
        <w:t xml:space="preserve">», </w:t>
      </w:r>
      <w:r w:rsidRPr="00A122E4">
        <w:rPr>
          <w:rFonts w:eastAsia="Times New Roman"/>
          <w:b/>
          <w:lang w:eastAsia="ru-RU"/>
        </w:rPr>
        <w:t>утвержденный постановлением главы муниципального образования Баженовское сельское поселение от 25.02.2021 № 25</w:t>
      </w:r>
    </w:p>
    <w:p w:rsidR="00E5239E" w:rsidRPr="00A122E4" w:rsidRDefault="00E5239E" w:rsidP="00E5239E">
      <w:pPr>
        <w:widowControl w:val="0"/>
        <w:autoSpaceDE w:val="0"/>
        <w:autoSpaceDN w:val="0"/>
        <w:adjustRightInd w:val="0"/>
        <w:jc w:val="center"/>
      </w:pPr>
    </w:p>
    <w:p w:rsidR="00E5239E" w:rsidRPr="00A122E4" w:rsidRDefault="00E5239E" w:rsidP="00E5239E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A122E4">
        <w:t>В соответствии с Федеральным законом Российской Федерации</w:t>
      </w:r>
      <w:r w:rsidRPr="00A122E4">
        <w:rPr>
          <w:color w:val="000000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122E4"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122E4">
          <w:t>постановлением</w:t>
        </w:r>
      </w:hyperlink>
      <w:r w:rsidRPr="00A122E4"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8" w:history="1">
        <w:r w:rsidRPr="00A122E4">
          <w:rPr>
            <w:rFonts w:eastAsia="Times New Roman"/>
            <w:color w:val="000000"/>
            <w:lang w:eastAsia="ru-RU"/>
          </w:rPr>
          <w:t>Постановлением</w:t>
        </w:r>
      </w:hyperlink>
      <w:r w:rsidRPr="00A122E4">
        <w:rPr>
          <w:rFonts w:eastAsia="Times New Roman"/>
          <w:color w:val="000000"/>
          <w:lang w:eastAsia="ru-RU"/>
        </w:rPr>
        <w:t xml:space="preserve"> главы муниципального образования Баженовское сельское поселение от 06.12.2018 № 172 </w:t>
      </w:r>
      <w:r w:rsidR="0027645B">
        <w:rPr>
          <w:rFonts w:eastAsia="Times New Roman"/>
          <w:color w:val="000000"/>
          <w:lang w:eastAsia="ru-RU"/>
        </w:rPr>
        <w:t>«</w:t>
      </w:r>
      <w:r w:rsidRPr="00A122E4">
        <w:rPr>
          <w:rFonts w:eastAsia="Times New Roman"/>
          <w:bCs/>
          <w:color w:val="000000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="0027645B">
        <w:rPr>
          <w:rFonts w:eastAsia="Times New Roman"/>
          <w:bCs/>
          <w:color w:val="000000"/>
          <w:lang w:eastAsia="ru-RU"/>
        </w:rPr>
        <w:t>»,</w:t>
      </w:r>
    </w:p>
    <w:p w:rsidR="00E5239E" w:rsidRPr="00A122E4" w:rsidRDefault="00E5239E" w:rsidP="00E5239E">
      <w:pPr>
        <w:jc w:val="both"/>
        <w:rPr>
          <w:b/>
          <w:bCs/>
          <w:iCs/>
        </w:rPr>
      </w:pPr>
    </w:p>
    <w:p w:rsidR="00E5239E" w:rsidRDefault="00E5239E" w:rsidP="00E5239E">
      <w:pPr>
        <w:jc w:val="both"/>
        <w:rPr>
          <w:b/>
          <w:bCs/>
          <w:iCs/>
        </w:rPr>
      </w:pPr>
      <w:r w:rsidRPr="00A122E4">
        <w:rPr>
          <w:b/>
          <w:bCs/>
          <w:iCs/>
        </w:rPr>
        <w:t xml:space="preserve">ПОСТАНОВЛЯЮ: </w:t>
      </w:r>
    </w:p>
    <w:p w:rsidR="00A122E4" w:rsidRPr="00A122E4" w:rsidRDefault="00A122E4" w:rsidP="00E5239E">
      <w:pPr>
        <w:jc w:val="both"/>
        <w:rPr>
          <w:b/>
          <w:bCs/>
          <w:iCs/>
        </w:rPr>
      </w:pPr>
    </w:p>
    <w:p w:rsidR="00E5239E" w:rsidRPr="00A122E4" w:rsidRDefault="00E5239E" w:rsidP="00E5239E">
      <w:pPr>
        <w:pStyle w:val="a7"/>
        <w:ind w:firstLine="567"/>
        <w:jc w:val="both"/>
        <w:rPr>
          <w:rFonts w:eastAsia="Times New Roman"/>
          <w:lang w:eastAsia="ru-RU"/>
        </w:rPr>
      </w:pPr>
      <w:r w:rsidRPr="00A122E4">
        <w:t xml:space="preserve">1.Внести следующие изменения в административный регламент </w:t>
      </w:r>
      <w:r w:rsidRPr="00A122E4">
        <w:rPr>
          <w:bCs/>
          <w:iCs/>
        </w:rPr>
        <w:t>предоставления муниципальной услуги «</w:t>
      </w:r>
      <w:r w:rsidRPr="00A122E4"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22E4">
        <w:rPr>
          <w:bCs/>
          <w:iCs/>
        </w:rPr>
        <w:t>»,</w:t>
      </w:r>
      <w:r w:rsidRPr="00A122E4">
        <w:t xml:space="preserve"> </w:t>
      </w:r>
      <w:r w:rsidRPr="00A122E4">
        <w:rPr>
          <w:rFonts w:eastAsia="Times New Roman"/>
          <w:lang w:eastAsia="ru-RU"/>
        </w:rPr>
        <w:t>утвержденный постановлением главы муниципального образования Баженовское сельское поселение от 25.02.2021 № 25:</w:t>
      </w:r>
    </w:p>
    <w:p w:rsidR="00E5239E" w:rsidRPr="00A122E4" w:rsidRDefault="00E5239E" w:rsidP="00E5239E">
      <w:pPr>
        <w:shd w:val="clear" w:color="auto" w:fill="FFFFFF"/>
        <w:tabs>
          <w:tab w:val="left" w:pos="993"/>
        </w:tabs>
        <w:ind w:firstLine="567"/>
        <w:jc w:val="both"/>
      </w:pPr>
      <w:r w:rsidRPr="00A122E4">
        <w:t xml:space="preserve"> 1.1. абзац 2 п. 2.2.1 части 2.2 главы </w:t>
      </w:r>
      <w:r w:rsidRPr="00A122E4">
        <w:rPr>
          <w:lang w:val="en-US"/>
        </w:rPr>
        <w:t>II</w:t>
      </w:r>
      <w:r w:rsidRPr="00A122E4">
        <w:t xml:space="preserve"> изложить в следующей редакции: «Документы,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Pr="00A122E4">
        <w:rPr>
          <w:shd w:val="clear" w:color="auto" w:fill="FFFFFF"/>
        </w:rPr>
        <w:t xml:space="preserve"> государственных и муниципальных услуг </w:t>
      </w:r>
      <w:r w:rsidRPr="00A122E4">
        <w:t xml:space="preserve"> или региональных порталов </w:t>
      </w:r>
      <w:r w:rsidRPr="00A122E4">
        <w:lastRenderedPageBreak/>
        <w:t>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возможности)».</w:t>
      </w:r>
    </w:p>
    <w:p w:rsidR="00E5239E" w:rsidRPr="00A122E4" w:rsidRDefault="00E5239E" w:rsidP="00E5239E">
      <w:pPr>
        <w:ind w:firstLine="567"/>
        <w:jc w:val="both"/>
        <w:rPr>
          <w:rFonts w:eastAsiaTheme="minorHAnsi"/>
          <w:color w:val="000000"/>
          <w:lang w:eastAsia="ru-RU"/>
        </w:rPr>
      </w:pPr>
      <w:r w:rsidRPr="00A122E4">
        <w:rPr>
          <w:rFonts w:eastAsiaTheme="minorHAnsi"/>
          <w:color w:val="000000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A122E4">
        <w:rPr>
          <w:rFonts w:eastAsiaTheme="minorHAnsi"/>
          <w:color w:val="000000" w:themeColor="text1"/>
          <w:lang w:eastAsia="ru-RU"/>
        </w:rPr>
        <w:t>муниципального образования Баженовское сельское поселение</w:t>
      </w:r>
      <w:r w:rsidRPr="00A122E4">
        <w:rPr>
          <w:rFonts w:eastAsiaTheme="minorHAnsi"/>
          <w:color w:val="000000"/>
          <w:lang w:eastAsia="ru-RU"/>
        </w:rPr>
        <w:t xml:space="preserve"> в сети «Интернет» </w:t>
      </w:r>
      <w:hyperlink r:id="rId9" w:history="1">
        <w:r w:rsidRPr="00A122E4">
          <w:rPr>
            <w:rFonts w:eastAsiaTheme="minorHAnsi"/>
            <w:color w:val="0000FF" w:themeColor="hyperlink"/>
            <w:u w:val="single"/>
            <w:lang w:eastAsia="ru-RU"/>
          </w:rPr>
          <w:t>http://bajenovskoe.ru</w:t>
        </w:r>
      </w:hyperlink>
      <w:r w:rsidRPr="00A122E4">
        <w:rPr>
          <w:rFonts w:eastAsiaTheme="minorHAnsi"/>
          <w:color w:val="000000"/>
          <w:lang w:eastAsia="ru-RU"/>
        </w:rPr>
        <w:t>.</w:t>
      </w:r>
    </w:p>
    <w:p w:rsidR="00E5239E" w:rsidRPr="00A122E4" w:rsidRDefault="00E5239E" w:rsidP="00E5239E">
      <w:pPr>
        <w:ind w:firstLine="567"/>
        <w:jc w:val="both"/>
        <w:rPr>
          <w:rFonts w:eastAsiaTheme="minorHAnsi"/>
          <w:color w:val="000000"/>
          <w:lang w:eastAsia="ru-RU"/>
        </w:rPr>
      </w:pPr>
      <w:r w:rsidRPr="00A122E4">
        <w:rPr>
          <w:rFonts w:eastAsiaTheme="minorHAnsi"/>
          <w:color w:val="000000"/>
          <w:lang w:eastAsia="ru-RU"/>
        </w:rPr>
        <w:t>3.</w:t>
      </w:r>
      <w:r w:rsidRPr="00A122E4">
        <w:rPr>
          <w:rFonts w:eastAsiaTheme="minorHAnsi"/>
        </w:rPr>
        <w:t>Настоящее постановление вступает в силу со дня его официального опубликования.</w:t>
      </w:r>
    </w:p>
    <w:p w:rsidR="00E5239E" w:rsidRPr="00A122E4" w:rsidRDefault="00E5239E" w:rsidP="00E5239E">
      <w:pPr>
        <w:ind w:firstLine="567"/>
        <w:jc w:val="both"/>
        <w:rPr>
          <w:rFonts w:eastAsiaTheme="minorHAnsi"/>
          <w:color w:val="000000"/>
          <w:lang w:eastAsia="ru-RU"/>
        </w:rPr>
      </w:pPr>
      <w:r w:rsidRPr="00A122E4">
        <w:rPr>
          <w:rFonts w:eastAsiaTheme="minorHAnsi"/>
          <w:color w:val="000000"/>
          <w:lang w:eastAsia="ru-RU"/>
        </w:rPr>
        <w:t>4. Контроль за исполнением настоящего Постановления оставляю за собой.</w:t>
      </w:r>
    </w:p>
    <w:p w:rsidR="00E5239E" w:rsidRPr="00A122E4" w:rsidRDefault="00E5239E" w:rsidP="00E5239E">
      <w:pPr>
        <w:widowControl w:val="0"/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E5239E" w:rsidRPr="00A122E4" w:rsidRDefault="00E5239E" w:rsidP="00E5239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A122E4">
        <w:rPr>
          <w:rFonts w:eastAsia="Times New Roman"/>
          <w:color w:val="000000"/>
          <w:lang w:eastAsia="ru-RU"/>
        </w:rPr>
        <w:t xml:space="preserve">Глава муниципального образования                                  </w:t>
      </w:r>
    </w:p>
    <w:p w:rsidR="00E5239E" w:rsidRPr="00A122E4" w:rsidRDefault="00E5239E" w:rsidP="00E5239E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122E4">
        <w:rPr>
          <w:rFonts w:eastAsia="Times New Roman"/>
          <w:color w:val="000000"/>
          <w:lang w:eastAsia="ru-RU"/>
        </w:rPr>
        <w:t xml:space="preserve">Баженовское сельское поселение                                      </w:t>
      </w:r>
      <w:r w:rsidR="00A122E4">
        <w:rPr>
          <w:rFonts w:eastAsia="Times New Roman"/>
          <w:color w:val="000000"/>
          <w:lang w:eastAsia="ru-RU"/>
        </w:rPr>
        <w:t xml:space="preserve">              </w:t>
      </w:r>
      <w:r w:rsidRPr="00A122E4">
        <w:rPr>
          <w:rFonts w:eastAsia="Times New Roman"/>
          <w:color w:val="000000"/>
          <w:lang w:eastAsia="ru-RU"/>
        </w:rPr>
        <w:t xml:space="preserve">  С.М. Спирин</w:t>
      </w:r>
    </w:p>
    <w:p w:rsidR="00E5239E" w:rsidRPr="00A122E4" w:rsidRDefault="00E5239E" w:rsidP="00E5239E">
      <w:pPr>
        <w:spacing w:after="200" w:line="276" w:lineRule="auto"/>
        <w:rPr>
          <w:rFonts w:eastAsiaTheme="minorHAnsi"/>
        </w:rPr>
      </w:pPr>
    </w:p>
    <w:p w:rsidR="00E5239E" w:rsidRPr="00A122E4" w:rsidRDefault="00E5239E" w:rsidP="00E5239E">
      <w:pPr>
        <w:jc w:val="both"/>
        <w:rPr>
          <w:b/>
        </w:rPr>
      </w:pPr>
    </w:p>
    <w:p w:rsidR="00E5239E" w:rsidRPr="00F16336" w:rsidRDefault="00E5239E" w:rsidP="00E5239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5239E" w:rsidRPr="00F16336" w:rsidRDefault="00E5239E" w:rsidP="00E5239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5239E" w:rsidRPr="00F16336" w:rsidRDefault="00E5239E" w:rsidP="00E5239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467CD" w:rsidRPr="00E5239E" w:rsidRDefault="000467CD" w:rsidP="00E5239E"/>
    <w:sectPr w:rsidR="000467CD" w:rsidRPr="00E5239E" w:rsidSect="00327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B"/>
    <w:rsid w:val="000467CD"/>
    <w:rsid w:val="001D3B20"/>
    <w:rsid w:val="0027645B"/>
    <w:rsid w:val="00327FCA"/>
    <w:rsid w:val="0050400B"/>
    <w:rsid w:val="005C19C3"/>
    <w:rsid w:val="007A2BB9"/>
    <w:rsid w:val="00A122E4"/>
    <w:rsid w:val="00E43838"/>
    <w:rsid w:val="00E5239E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0B"/>
    <w:pPr>
      <w:ind w:left="720"/>
      <w:contextualSpacing/>
    </w:pPr>
  </w:style>
  <w:style w:type="paragraph" w:styleId="a4">
    <w:name w:val="Normal (Web)"/>
    <w:basedOn w:val="a"/>
    <w:rsid w:val="00E5239E"/>
    <w:pPr>
      <w:suppressAutoHyphens/>
      <w:autoSpaceDN w:val="0"/>
      <w:spacing w:before="100" w:after="100"/>
      <w:textAlignment w:val="baseline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39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523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0B"/>
    <w:pPr>
      <w:ind w:left="720"/>
      <w:contextualSpacing/>
    </w:pPr>
  </w:style>
  <w:style w:type="paragraph" w:styleId="a4">
    <w:name w:val="Normal (Web)"/>
    <w:basedOn w:val="a"/>
    <w:rsid w:val="00E5239E"/>
    <w:pPr>
      <w:suppressAutoHyphens/>
      <w:autoSpaceDN w:val="0"/>
      <w:spacing w:before="100" w:after="100"/>
      <w:textAlignment w:val="baseline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39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523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42611&amp;date=19.08.2019&amp;dst=100165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6BA5561BA139A3E70A618DA92958A4BB12BB2FD4BCD1341318F58E4A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2021-12-20T06:04:00Z</cp:lastPrinted>
  <dcterms:created xsi:type="dcterms:W3CDTF">2021-12-20T06:25:00Z</dcterms:created>
  <dcterms:modified xsi:type="dcterms:W3CDTF">2021-12-20T06:25:00Z</dcterms:modified>
</cp:coreProperties>
</file>