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F916" w14:textId="5E8F527E" w:rsidR="000F56D1" w:rsidRDefault="000F56D1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bookmarkStart w:id="0" w:name="_GoBack"/>
      <w:bookmarkEnd w:id="0"/>
    </w:p>
    <w:p w14:paraId="18D2C10D" w14:textId="77777777" w:rsidR="00FD35F9" w:rsidRPr="008A7AC9" w:rsidRDefault="00FD35F9" w:rsidP="00FD35F9">
      <w:pPr>
        <w:jc w:val="center"/>
        <w:rPr>
          <w:sz w:val="26"/>
          <w:szCs w:val="26"/>
        </w:rPr>
      </w:pPr>
      <w:r w:rsidRPr="008A7AC9">
        <w:rPr>
          <w:noProof/>
          <w:sz w:val="26"/>
          <w:szCs w:val="26"/>
        </w:rPr>
        <w:drawing>
          <wp:inline distT="0" distB="0" distL="0" distR="0" wp14:anchorId="50FFEC94" wp14:editId="526C452E">
            <wp:extent cx="476250" cy="643355"/>
            <wp:effectExtent l="0" t="0" r="0" b="444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9" cy="6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CFA2" w14:textId="77777777" w:rsidR="00FD35F9" w:rsidRPr="008A7AC9" w:rsidRDefault="00FD35F9" w:rsidP="00FD35F9">
      <w:pPr>
        <w:jc w:val="center"/>
        <w:rPr>
          <w:sz w:val="26"/>
          <w:szCs w:val="26"/>
        </w:rPr>
      </w:pPr>
      <w:r w:rsidRPr="008A7AC9">
        <w:rPr>
          <w:sz w:val="26"/>
          <w:szCs w:val="26"/>
        </w:rPr>
        <w:t>Российская Федерация</w:t>
      </w:r>
    </w:p>
    <w:p w14:paraId="32DE77BB" w14:textId="77777777" w:rsidR="00FD35F9" w:rsidRPr="008A7AC9" w:rsidRDefault="00FD35F9" w:rsidP="00FD35F9">
      <w:pPr>
        <w:jc w:val="center"/>
        <w:rPr>
          <w:sz w:val="26"/>
          <w:szCs w:val="26"/>
        </w:rPr>
      </w:pPr>
      <w:r w:rsidRPr="008A7AC9">
        <w:rPr>
          <w:sz w:val="26"/>
          <w:szCs w:val="26"/>
        </w:rPr>
        <w:t>Свердловская область</w:t>
      </w:r>
    </w:p>
    <w:p w14:paraId="1BA420C5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  <w:r w:rsidRPr="008A7AC9">
        <w:rPr>
          <w:b/>
          <w:sz w:val="26"/>
          <w:szCs w:val="26"/>
        </w:rPr>
        <w:t>Глава муниципального образования</w:t>
      </w:r>
    </w:p>
    <w:p w14:paraId="0289E542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  <w:r w:rsidRPr="008A7AC9">
        <w:rPr>
          <w:b/>
          <w:sz w:val="26"/>
          <w:szCs w:val="26"/>
        </w:rPr>
        <w:t>Баженовское сельское поселение</w:t>
      </w:r>
    </w:p>
    <w:p w14:paraId="7F2CD796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  <w:r w:rsidRPr="008A7AC9">
        <w:rPr>
          <w:b/>
          <w:sz w:val="26"/>
          <w:szCs w:val="26"/>
        </w:rPr>
        <w:t>Байкаловского муниципального района</w:t>
      </w:r>
    </w:p>
    <w:p w14:paraId="765781B0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  <w:r w:rsidRPr="008A7AC9">
        <w:rPr>
          <w:b/>
          <w:sz w:val="26"/>
          <w:szCs w:val="26"/>
        </w:rPr>
        <w:t>Свердловской области</w:t>
      </w:r>
    </w:p>
    <w:p w14:paraId="161738F2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</w:p>
    <w:p w14:paraId="13F06712" w14:textId="77777777" w:rsidR="00FD35F9" w:rsidRPr="008A7AC9" w:rsidRDefault="00FD35F9" w:rsidP="00FD35F9">
      <w:pPr>
        <w:jc w:val="center"/>
        <w:rPr>
          <w:b/>
          <w:sz w:val="26"/>
          <w:szCs w:val="26"/>
        </w:rPr>
      </w:pPr>
      <w:r w:rsidRPr="008A7AC9">
        <w:rPr>
          <w:b/>
          <w:sz w:val="26"/>
          <w:szCs w:val="26"/>
        </w:rPr>
        <w:t>ПОСТАНОВЛЕНИЕ</w:t>
      </w:r>
    </w:p>
    <w:p w14:paraId="08AED823" w14:textId="77777777" w:rsidR="00FD35F9" w:rsidRPr="008A7AC9" w:rsidRDefault="00FD35F9" w:rsidP="00FD35F9">
      <w:pPr>
        <w:rPr>
          <w:sz w:val="26"/>
          <w:szCs w:val="26"/>
        </w:rPr>
      </w:pPr>
    </w:p>
    <w:p w14:paraId="36A66BD7" w14:textId="5AE1F870" w:rsidR="00FD35F9" w:rsidRPr="008A7AC9" w:rsidRDefault="008A7AC9" w:rsidP="00FD35F9">
      <w:pPr>
        <w:rPr>
          <w:sz w:val="26"/>
          <w:szCs w:val="26"/>
        </w:rPr>
      </w:pPr>
      <w:r w:rsidRPr="008A7AC9">
        <w:rPr>
          <w:sz w:val="26"/>
          <w:szCs w:val="26"/>
        </w:rPr>
        <w:t>о</w:t>
      </w:r>
      <w:r w:rsidR="00FD35F9" w:rsidRPr="008A7AC9">
        <w:rPr>
          <w:sz w:val="26"/>
          <w:szCs w:val="26"/>
        </w:rPr>
        <w:t>т</w:t>
      </w:r>
      <w:r w:rsidRPr="008A7AC9">
        <w:rPr>
          <w:sz w:val="26"/>
          <w:szCs w:val="26"/>
        </w:rPr>
        <w:t xml:space="preserve"> 30.09.</w:t>
      </w:r>
      <w:r w:rsidR="00FD35F9" w:rsidRPr="008A7AC9">
        <w:rPr>
          <w:sz w:val="26"/>
          <w:szCs w:val="26"/>
        </w:rPr>
        <w:t>2021г.</w:t>
      </w:r>
    </w:p>
    <w:p w14:paraId="2983E8A1" w14:textId="7192F7F2" w:rsidR="00FD35F9" w:rsidRPr="008A7AC9" w:rsidRDefault="00FD35F9" w:rsidP="00FD35F9">
      <w:pPr>
        <w:rPr>
          <w:sz w:val="26"/>
          <w:szCs w:val="26"/>
        </w:rPr>
      </w:pPr>
      <w:r w:rsidRPr="008A7AC9">
        <w:rPr>
          <w:sz w:val="26"/>
          <w:szCs w:val="26"/>
        </w:rPr>
        <w:t>с.</w:t>
      </w:r>
      <w:r w:rsidR="008A7AC9" w:rsidRPr="008A7AC9">
        <w:rPr>
          <w:sz w:val="26"/>
          <w:szCs w:val="26"/>
        </w:rPr>
        <w:t xml:space="preserve"> </w:t>
      </w:r>
      <w:r w:rsidRPr="008A7AC9">
        <w:rPr>
          <w:sz w:val="26"/>
          <w:szCs w:val="26"/>
        </w:rPr>
        <w:t xml:space="preserve">Баженовское                                   </w:t>
      </w:r>
      <w:r w:rsidR="008A7AC9">
        <w:rPr>
          <w:sz w:val="26"/>
          <w:szCs w:val="26"/>
        </w:rPr>
        <w:t xml:space="preserve">    </w:t>
      </w:r>
      <w:r w:rsidRPr="008A7AC9">
        <w:rPr>
          <w:sz w:val="26"/>
          <w:szCs w:val="26"/>
        </w:rPr>
        <w:t xml:space="preserve">   № </w:t>
      </w:r>
      <w:r w:rsidR="008A7AC9" w:rsidRPr="008A7AC9">
        <w:rPr>
          <w:sz w:val="26"/>
          <w:szCs w:val="26"/>
        </w:rPr>
        <w:t>14</w:t>
      </w:r>
      <w:r w:rsidR="004A190F">
        <w:rPr>
          <w:sz w:val="26"/>
          <w:szCs w:val="26"/>
        </w:rPr>
        <w:t>6</w:t>
      </w:r>
    </w:p>
    <w:p w14:paraId="448033F1" w14:textId="77777777" w:rsidR="00FD35F9" w:rsidRPr="008A7AC9" w:rsidRDefault="00FD35F9" w:rsidP="00FD35F9">
      <w:pPr>
        <w:rPr>
          <w:b/>
          <w:sz w:val="26"/>
          <w:szCs w:val="26"/>
        </w:rPr>
      </w:pPr>
    </w:p>
    <w:p w14:paraId="3B5D39D2" w14:textId="06734D3A" w:rsidR="00FD35F9" w:rsidRPr="008A7AC9" w:rsidRDefault="00FD35F9" w:rsidP="00FD35F9">
      <w:pPr>
        <w:jc w:val="center"/>
        <w:rPr>
          <w:b/>
          <w:bCs/>
          <w:sz w:val="26"/>
          <w:szCs w:val="26"/>
        </w:rPr>
      </w:pPr>
      <w:r w:rsidRPr="008A7AC9">
        <w:rPr>
          <w:b/>
          <w:bCs/>
          <w:sz w:val="26"/>
          <w:szCs w:val="26"/>
        </w:rPr>
        <w:t>Об основных направлениях бюджетной и налоговой политики муниципального образования Баженовское сельское поселение Байкаловского муниципального района Свердловской области на  2022 год и плановый период 2023 и  202</w:t>
      </w:r>
      <w:r w:rsidR="006C3294" w:rsidRPr="008A7AC9">
        <w:rPr>
          <w:b/>
          <w:bCs/>
          <w:sz w:val="26"/>
          <w:szCs w:val="26"/>
        </w:rPr>
        <w:t>4</w:t>
      </w:r>
      <w:r w:rsidRPr="008A7AC9">
        <w:rPr>
          <w:b/>
          <w:bCs/>
          <w:sz w:val="26"/>
          <w:szCs w:val="26"/>
        </w:rPr>
        <w:t xml:space="preserve"> годов</w:t>
      </w:r>
      <w:bookmarkStart w:id="1" w:name="_Hlk81999906"/>
    </w:p>
    <w:p w14:paraId="02800050" w14:textId="77777777" w:rsidR="00FD35F9" w:rsidRPr="008A7AC9" w:rsidRDefault="00FD35F9" w:rsidP="00FD35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14:paraId="6D6A1087" w14:textId="17CE3400" w:rsidR="00C61573" w:rsidRPr="008A7AC9" w:rsidRDefault="00C61573" w:rsidP="00C61573">
      <w:pPr>
        <w:ind w:firstLine="567"/>
        <w:jc w:val="both"/>
        <w:rPr>
          <w:sz w:val="26"/>
          <w:szCs w:val="26"/>
        </w:rPr>
      </w:pPr>
      <w:proofErr w:type="gramStart"/>
      <w:r w:rsidRPr="008A7AC9">
        <w:rPr>
          <w:sz w:val="26"/>
          <w:szCs w:val="26"/>
        </w:rPr>
        <w:t>В соответствии со статьей 172 Бюджетного кодекса Российской Федерации, статьей 19 Положения о бюджетном процессе</w:t>
      </w:r>
      <w:r w:rsidRPr="008A7AC9">
        <w:rPr>
          <w:color w:val="0000FF"/>
          <w:sz w:val="26"/>
          <w:szCs w:val="26"/>
        </w:rPr>
        <w:t xml:space="preserve"> </w:t>
      </w:r>
      <w:r w:rsidRPr="008A7AC9">
        <w:rPr>
          <w:sz w:val="26"/>
          <w:szCs w:val="26"/>
        </w:rPr>
        <w:t>в муниципальном образовании Баженовское сельское поселение, утвержденного решением Думы МО Баженовское сельское поселение от 16.12.2013 года № 22, (с изменениями, внесенными решениями от 29.12.2014 № 107, 07.12.2015 № 74, от 26.05.2016 № 25, от 29.07.2016 № 36, от 28.09.2017 № 7, от 16.11.2017 № 16, от 26.09.2019 № 107),</w:t>
      </w:r>
      <w:proofErr w:type="gramEnd"/>
    </w:p>
    <w:p w14:paraId="0398BA6F" w14:textId="3943BC9D" w:rsidR="00FD35F9" w:rsidRPr="008A7AC9" w:rsidRDefault="00C61573" w:rsidP="00FD35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AC9">
        <w:rPr>
          <w:rFonts w:ascii="Times New Roman" w:hAnsi="Times New Roman" w:cs="Times New Roman"/>
          <w:sz w:val="26"/>
          <w:szCs w:val="26"/>
        </w:rPr>
        <w:t xml:space="preserve">      </w:t>
      </w:r>
      <w:r w:rsidR="00FD35F9" w:rsidRPr="008A7A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51BBCA" w14:textId="77777777" w:rsidR="00FD35F9" w:rsidRPr="008A7AC9" w:rsidRDefault="00FD35F9" w:rsidP="00FD35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C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4E5CC800" w14:textId="77777777" w:rsidR="008A7AC9" w:rsidRDefault="008A7AC9" w:rsidP="008A7AC9">
      <w:pPr>
        <w:jc w:val="both"/>
        <w:rPr>
          <w:sz w:val="26"/>
          <w:szCs w:val="26"/>
        </w:rPr>
      </w:pPr>
    </w:p>
    <w:p w14:paraId="60DB8D40" w14:textId="1829C8C7" w:rsidR="00FD35F9" w:rsidRPr="008A7AC9" w:rsidRDefault="008A7AC9" w:rsidP="008A7A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41E" w:rsidRPr="008A7AC9">
        <w:rPr>
          <w:sz w:val="26"/>
          <w:szCs w:val="26"/>
        </w:rPr>
        <w:t xml:space="preserve">Утвердить Основные направления </w:t>
      </w:r>
      <w:r w:rsidR="00085BFE" w:rsidRPr="008A7AC9">
        <w:rPr>
          <w:sz w:val="26"/>
          <w:szCs w:val="26"/>
        </w:rPr>
        <w:t xml:space="preserve">бюджетной и налоговой политики </w:t>
      </w:r>
      <w:bookmarkStart w:id="2" w:name="_Hlk81994811"/>
      <w:r w:rsidR="00FD35F9" w:rsidRPr="008A7AC9">
        <w:rPr>
          <w:sz w:val="26"/>
          <w:szCs w:val="26"/>
        </w:rPr>
        <w:t xml:space="preserve"> муниципального образования Баженовское сельское поселение</w:t>
      </w:r>
      <w:bookmarkEnd w:id="2"/>
      <w:r w:rsidR="00FD35F9" w:rsidRPr="008A7AC9">
        <w:rPr>
          <w:sz w:val="26"/>
          <w:szCs w:val="26"/>
        </w:rPr>
        <w:t xml:space="preserve"> </w:t>
      </w:r>
      <w:r w:rsidR="00085BFE" w:rsidRPr="008A7AC9">
        <w:rPr>
          <w:sz w:val="26"/>
          <w:szCs w:val="26"/>
        </w:rPr>
        <w:t>Байкаловского муниципального района Свердловской области на 2022 год и плановый период 2023 и 2024 годов (прилагаются).</w:t>
      </w:r>
    </w:p>
    <w:p w14:paraId="1E0A9F6F" w14:textId="5B637DDB" w:rsidR="00FD35F9" w:rsidRPr="008A7AC9" w:rsidRDefault="008A7AC9" w:rsidP="008A7A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85BFE" w:rsidRPr="008A7AC9">
        <w:rPr>
          <w:sz w:val="26"/>
          <w:szCs w:val="26"/>
        </w:rPr>
        <w:t xml:space="preserve">Рекомендовать органам местного самоуправления </w:t>
      </w:r>
      <w:r w:rsidR="00AE375E" w:rsidRPr="008A7AC9">
        <w:rPr>
          <w:sz w:val="26"/>
          <w:szCs w:val="26"/>
        </w:rPr>
        <w:t xml:space="preserve">муниципального образования Баженовское сельское поселение руководствоваться основными направлениями бюджетной и налоговой политики при формировании бюджета муниципального образования Баженовское сельское поселение </w:t>
      </w:r>
      <w:r w:rsidR="0096391C" w:rsidRPr="008A7AC9">
        <w:rPr>
          <w:sz w:val="26"/>
          <w:szCs w:val="26"/>
        </w:rPr>
        <w:t>на</w:t>
      </w:r>
      <w:r w:rsidR="00AE375E" w:rsidRPr="008A7AC9">
        <w:rPr>
          <w:sz w:val="26"/>
          <w:szCs w:val="26"/>
        </w:rPr>
        <w:t xml:space="preserve"> 2022 год и плановый период 2023 и 2024 годов.</w:t>
      </w:r>
    </w:p>
    <w:p w14:paraId="18932C5C" w14:textId="4B2E5B6C" w:rsidR="00FD35F9" w:rsidRPr="008A7AC9" w:rsidRDefault="008A7AC9" w:rsidP="008A7A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E375E" w:rsidRPr="008A7AC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FD35F9" w:rsidRPr="008A7AC9">
        <w:rPr>
          <w:rFonts w:ascii="Times New Roman" w:hAnsi="Times New Roman" w:cs="Times New Roman"/>
          <w:sz w:val="26"/>
          <w:szCs w:val="26"/>
        </w:rPr>
        <w:t>Постановление</w:t>
      </w:r>
      <w:r w:rsidR="00AE375E" w:rsidRPr="008A7AC9">
        <w:rPr>
          <w:rFonts w:ascii="Times New Roman" w:hAnsi="Times New Roman" w:cs="Times New Roman"/>
          <w:sz w:val="26"/>
          <w:szCs w:val="26"/>
        </w:rPr>
        <w:t xml:space="preserve"> в Вестнике Баженовского сельского поселения и </w:t>
      </w:r>
      <w:r w:rsidR="00FD35F9" w:rsidRPr="008A7AC9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МО Баженовское сельское поселение </w:t>
      </w:r>
      <w:hyperlink r:id="rId10" w:history="1">
        <w:r w:rsidR="00FD35F9" w:rsidRPr="008A7AC9">
          <w:rPr>
            <w:rStyle w:val="ae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FD35F9" w:rsidRPr="008A7AC9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FD35F9" w:rsidRPr="008A7AC9">
          <w:rPr>
            <w:rStyle w:val="ae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FD35F9" w:rsidRPr="008A7AC9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.bajenovskoe.ru</w:t>
        </w:r>
      </w:hyperlink>
      <w:r w:rsidR="00FD35F9" w:rsidRPr="008A7AC9"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61198064" w14:textId="5C00044C" w:rsidR="00FD35F9" w:rsidRPr="008A7AC9" w:rsidRDefault="00FD35F9" w:rsidP="008A7A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AC9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14:paraId="2A5F544C" w14:textId="77777777" w:rsidR="00FD35F9" w:rsidRPr="008A7AC9" w:rsidRDefault="00FD35F9" w:rsidP="00FD35F9">
      <w:pPr>
        <w:ind w:firstLine="720"/>
        <w:jc w:val="both"/>
        <w:rPr>
          <w:sz w:val="26"/>
          <w:szCs w:val="26"/>
        </w:rPr>
      </w:pPr>
    </w:p>
    <w:p w14:paraId="2631A487" w14:textId="77777777" w:rsidR="00FD35F9" w:rsidRPr="008A7AC9" w:rsidRDefault="00FD35F9" w:rsidP="00FD35F9">
      <w:pPr>
        <w:ind w:firstLine="720"/>
        <w:jc w:val="both"/>
        <w:rPr>
          <w:sz w:val="26"/>
          <w:szCs w:val="26"/>
        </w:rPr>
      </w:pPr>
    </w:p>
    <w:p w14:paraId="59819C5E" w14:textId="77777777" w:rsidR="00FD35F9" w:rsidRPr="008A7AC9" w:rsidRDefault="00FD35F9" w:rsidP="00FD35F9">
      <w:pPr>
        <w:jc w:val="both"/>
        <w:rPr>
          <w:sz w:val="26"/>
          <w:szCs w:val="26"/>
        </w:rPr>
      </w:pPr>
      <w:r w:rsidRPr="008A7AC9">
        <w:rPr>
          <w:sz w:val="26"/>
          <w:szCs w:val="26"/>
        </w:rPr>
        <w:t xml:space="preserve">Глава муниципального образования </w:t>
      </w:r>
    </w:p>
    <w:p w14:paraId="5C58AD5F" w14:textId="2858D9AC" w:rsidR="00FD35F9" w:rsidRPr="008A7AC9" w:rsidRDefault="00FD35F9" w:rsidP="00FD35F9">
      <w:pPr>
        <w:jc w:val="both"/>
        <w:rPr>
          <w:sz w:val="26"/>
          <w:szCs w:val="26"/>
        </w:rPr>
      </w:pPr>
      <w:r w:rsidRPr="008A7AC9">
        <w:rPr>
          <w:sz w:val="26"/>
          <w:szCs w:val="26"/>
        </w:rPr>
        <w:t xml:space="preserve">Баженовское сельское поселение                                       </w:t>
      </w:r>
      <w:r w:rsidR="008A7AC9">
        <w:rPr>
          <w:sz w:val="26"/>
          <w:szCs w:val="26"/>
        </w:rPr>
        <w:t xml:space="preserve">           </w:t>
      </w:r>
      <w:r w:rsidRPr="008A7AC9">
        <w:rPr>
          <w:sz w:val="26"/>
          <w:szCs w:val="26"/>
        </w:rPr>
        <w:t xml:space="preserve">     С.М. Спирин</w:t>
      </w:r>
    </w:p>
    <w:p w14:paraId="3B5C88AF" w14:textId="77777777" w:rsidR="00FD35F9" w:rsidRPr="008A7AC9" w:rsidRDefault="00FD35F9" w:rsidP="00A63C94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</w:p>
    <w:p w14:paraId="24DB9B3B" w14:textId="44942FA3" w:rsidR="007E0E24" w:rsidRPr="008A7AC9" w:rsidRDefault="007E0E24" w:rsidP="00A63C94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</w:p>
    <w:p w14:paraId="03F44C6C" w14:textId="2E3127CF" w:rsidR="00FD35F9" w:rsidRPr="008A7AC9" w:rsidRDefault="00FD35F9" w:rsidP="00A63C94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</w:p>
    <w:p w14:paraId="5FD57DB7" w14:textId="77777777" w:rsidR="007E0E24" w:rsidRDefault="007E0E24" w:rsidP="008A7AC9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14:paraId="75F80923" w14:textId="77777777" w:rsidR="008A7AC9" w:rsidRPr="00A7271D" w:rsidRDefault="008A7AC9" w:rsidP="008A7AC9">
      <w:pPr>
        <w:pStyle w:val="a3"/>
        <w:spacing w:before="0" w:beforeAutospacing="0" w:after="0" w:afterAutospacing="0"/>
        <w:rPr>
          <w:bCs/>
          <w:sz w:val="16"/>
          <w:szCs w:val="16"/>
        </w:rPr>
      </w:pPr>
    </w:p>
    <w:p w14:paraId="272984B3" w14:textId="77777777" w:rsidR="007E0E24" w:rsidRPr="00A7271D" w:rsidRDefault="007E0E2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46B766C" w14:textId="55368217" w:rsidR="00D24A49" w:rsidRPr="008A7AC9" w:rsidRDefault="00175EEC" w:rsidP="00A63C9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proofErr w:type="gramStart"/>
      <w:r w:rsidRPr="008A7AC9">
        <w:rPr>
          <w:bCs/>
          <w:sz w:val="20"/>
          <w:szCs w:val="20"/>
        </w:rPr>
        <w:t>Утверждены</w:t>
      </w:r>
      <w:proofErr w:type="gramEnd"/>
      <w:r w:rsidRPr="008A7AC9">
        <w:rPr>
          <w:bCs/>
          <w:sz w:val="20"/>
          <w:szCs w:val="20"/>
        </w:rPr>
        <w:t xml:space="preserve"> Постановлением                                                           </w:t>
      </w:r>
      <w:r w:rsidR="00A63C94" w:rsidRPr="008A7AC9">
        <w:rPr>
          <w:bCs/>
          <w:sz w:val="20"/>
          <w:szCs w:val="20"/>
        </w:rPr>
        <w:t xml:space="preserve"> </w:t>
      </w:r>
    </w:p>
    <w:p w14:paraId="328C251C" w14:textId="3E6B0798" w:rsidR="00A63C94" w:rsidRPr="008A7AC9" w:rsidRDefault="00175EEC" w:rsidP="00A63C9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A7AC9">
        <w:rPr>
          <w:bCs/>
          <w:sz w:val="20"/>
          <w:szCs w:val="20"/>
        </w:rPr>
        <w:t>Главы</w:t>
      </w:r>
      <w:r w:rsidR="00D24A49" w:rsidRPr="008A7AC9">
        <w:rPr>
          <w:bCs/>
          <w:sz w:val="20"/>
          <w:szCs w:val="20"/>
        </w:rPr>
        <w:t xml:space="preserve"> </w:t>
      </w:r>
      <w:r w:rsidR="00A63C94" w:rsidRPr="008A7AC9">
        <w:rPr>
          <w:bCs/>
          <w:sz w:val="20"/>
          <w:szCs w:val="20"/>
        </w:rPr>
        <w:t xml:space="preserve">муниципального образования </w:t>
      </w:r>
    </w:p>
    <w:p w14:paraId="457878D1" w14:textId="3BCE1DDF" w:rsidR="00A63C94" w:rsidRPr="008A7AC9" w:rsidRDefault="007A7A7E" w:rsidP="00A63C9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A7AC9">
        <w:rPr>
          <w:bCs/>
          <w:sz w:val="20"/>
          <w:szCs w:val="20"/>
        </w:rPr>
        <w:t xml:space="preserve">Баженовское </w:t>
      </w:r>
      <w:r w:rsidR="00175EEC" w:rsidRPr="008A7AC9">
        <w:rPr>
          <w:bCs/>
          <w:sz w:val="20"/>
          <w:szCs w:val="20"/>
        </w:rPr>
        <w:t>сельское поселение</w:t>
      </w:r>
    </w:p>
    <w:p w14:paraId="39BFB501" w14:textId="3E69DAB4" w:rsidR="00A63C94" w:rsidRPr="008A7AC9" w:rsidRDefault="008A7AC9" w:rsidP="00A63C9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Pr="008A7AC9">
        <w:rPr>
          <w:bCs/>
          <w:sz w:val="20"/>
          <w:szCs w:val="20"/>
        </w:rPr>
        <w:t>30</w:t>
      </w:r>
      <w:r w:rsidR="00D70AFC" w:rsidRPr="008A7AC9">
        <w:rPr>
          <w:bCs/>
          <w:sz w:val="20"/>
          <w:szCs w:val="20"/>
        </w:rPr>
        <w:t>.0</w:t>
      </w:r>
      <w:r w:rsidR="005B7A58" w:rsidRPr="008A7AC9">
        <w:rPr>
          <w:bCs/>
          <w:sz w:val="20"/>
          <w:szCs w:val="20"/>
        </w:rPr>
        <w:t>9</w:t>
      </w:r>
      <w:r w:rsidR="00D70AFC" w:rsidRPr="008A7AC9">
        <w:rPr>
          <w:bCs/>
          <w:sz w:val="20"/>
          <w:szCs w:val="20"/>
        </w:rPr>
        <w:t>.20</w:t>
      </w:r>
      <w:r w:rsidR="002D584D" w:rsidRPr="008A7AC9">
        <w:rPr>
          <w:bCs/>
          <w:sz w:val="20"/>
          <w:szCs w:val="20"/>
        </w:rPr>
        <w:t>2</w:t>
      </w:r>
      <w:r w:rsidR="003E3FAE" w:rsidRPr="008A7AC9">
        <w:rPr>
          <w:bCs/>
          <w:sz w:val="20"/>
          <w:szCs w:val="20"/>
        </w:rPr>
        <w:t>1</w:t>
      </w:r>
      <w:r w:rsidR="00A63C94" w:rsidRPr="008A7AC9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14</w:t>
      </w:r>
      <w:r w:rsidR="004A190F">
        <w:rPr>
          <w:bCs/>
          <w:sz w:val="20"/>
          <w:szCs w:val="20"/>
        </w:rPr>
        <w:t>6</w:t>
      </w:r>
      <w:r w:rsidR="00A63C94" w:rsidRPr="008A7AC9">
        <w:rPr>
          <w:bCs/>
          <w:sz w:val="20"/>
          <w:szCs w:val="20"/>
        </w:rPr>
        <w:t xml:space="preserve"> </w:t>
      </w:r>
    </w:p>
    <w:p w14:paraId="0A8FC15B" w14:textId="77777777" w:rsidR="00A63C94" w:rsidRPr="00A7271D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F9794E" w14:textId="77777777" w:rsidR="00E2506A" w:rsidRPr="00A7271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71D">
        <w:rPr>
          <w:b/>
          <w:sz w:val="28"/>
          <w:szCs w:val="28"/>
        </w:rPr>
        <w:t xml:space="preserve">Основные направления бюджетной </w:t>
      </w:r>
      <w:r w:rsidR="00DF26E1" w:rsidRPr="00A7271D">
        <w:rPr>
          <w:b/>
          <w:sz w:val="28"/>
          <w:szCs w:val="28"/>
        </w:rPr>
        <w:t xml:space="preserve">и налоговой </w:t>
      </w:r>
      <w:r w:rsidRPr="00A7271D">
        <w:rPr>
          <w:b/>
          <w:sz w:val="28"/>
          <w:szCs w:val="28"/>
        </w:rPr>
        <w:t xml:space="preserve">политики </w:t>
      </w:r>
    </w:p>
    <w:p w14:paraId="260ED1EA" w14:textId="1D4EE4A3" w:rsidR="00D24A49" w:rsidRPr="00A7271D" w:rsidRDefault="00E2506A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71D">
        <w:rPr>
          <w:b/>
          <w:sz w:val="28"/>
          <w:szCs w:val="28"/>
        </w:rPr>
        <w:t xml:space="preserve">муниципального образования </w:t>
      </w:r>
      <w:r w:rsidR="00F777BA" w:rsidRPr="00A7271D">
        <w:rPr>
          <w:b/>
          <w:sz w:val="28"/>
          <w:szCs w:val="28"/>
        </w:rPr>
        <w:t xml:space="preserve">Баженовское </w:t>
      </w:r>
      <w:r w:rsidR="00D24A49" w:rsidRPr="00A7271D">
        <w:rPr>
          <w:b/>
          <w:sz w:val="28"/>
          <w:szCs w:val="28"/>
        </w:rPr>
        <w:t>сельское поселение</w:t>
      </w:r>
    </w:p>
    <w:p w14:paraId="48AF767C" w14:textId="6D4BF864" w:rsidR="00E2506A" w:rsidRPr="00A7271D" w:rsidRDefault="00E35492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71D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r w:rsidR="00E2506A" w:rsidRPr="00A7271D">
        <w:rPr>
          <w:b/>
          <w:sz w:val="28"/>
          <w:szCs w:val="28"/>
        </w:rPr>
        <w:t>на 20</w:t>
      </w:r>
      <w:r w:rsidR="00DE73CF" w:rsidRPr="00A7271D">
        <w:rPr>
          <w:b/>
          <w:sz w:val="28"/>
          <w:szCs w:val="28"/>
        </w:rPr>
        <w:t>2</w:t>
      </w:r>
      <w:r w:rsidRPr="00A7271D">
        <w:rPr>
          <w:b/>
          <w:sz w:val="28"/>
          <w:szCs w:val="28"/>
        </w:rPr>
        <w:t>2</w:t>
      </w:r>
      <w:r w:rsidR="00E2506A" w:rsidRPr="00A7271D">
        <w:rPr>
          <w:b/>
          <w:sz w:val="28"/>
          <w:szCs w:val="28"/>
        </w:rPr>
        <w:t xml:space="preserve"> год и плановый период 20</w:t>
      </w:r>
      <w:r w:rsidR="00D37AED" w:rsidRPr="00A7271D">
        <w:rPr>
          <w:b/>
          <w:sz w:val="28"/>
          <w:szCs w:val="28"/>
        </w:rPr>
        <w:t>2</w:t>
      </w:r>
      <w:r w:rsidRPr="00A7271D">
        <w:rPr>
          <w:b/>
          <w:sz w:val="28"/>
          <w:szCs w:val="28"/>
        </w:rPr>
        <w:t>3</w:t>
      </w:r>
      <w:r w:rsidR="00E2506A" w:rsidRPr="00A7271D">
        <w:rPr>
          <w:b/>
          <w:sz w:val="28"/>
          <w:szCs w:val="28"/>
        </w:rPr>
        <w:t xml:space="preserve"> и 20</w:t>
      </w:r>
      <w:r w:rsidR="008147B7" w:rsidRPr="00A7271D">
        <w:rPr>
          <w:b/>
          <w:sz w:val="28"/>
          <w:szCs w:val="28"/>
        </w:rPr>
        <w:t>2</w:t>
      </w:r>
      <w:r w:rsidRPr="00A7271D">
        <w:rPr>
          <w:b/>
          <w:sz w:val="28"/>
          <w:szCs w:val="28"/>
        </w:rPr>
        <w:t>4</w:t>
      </w:r>
      <w:r w:rsidR="00E2506A" w:rsidRPr="00A7271D">
        <w:rPr>
          <w:b/>
          <w:sz w:val="28"/>
          <w:szCs w:val="28"/>
        </w:rPr>
        <w:t xml:space="preserve"> годов</w:t>
      </w:r>
    </w:p>
    <w:p w14:paraId="0E614206" w14:textId="77777777" w:rsidR="000F56D1" w:rsidRPr="00A7271D" w:rsidRDefault="000F56D1" w:rsidP="007F2E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576F29" w14:textId="66FFCC41" w:rsidR="00C46C94" w:rsidRPr="00A7271D" w:rsidRDefault="00E2506A" w:rsidP="00C46C94">
      <w:pPr>
        <w:ind w:firstLine="567"/>
        <w:jc w:val="both"/>
      </w:pPr>
      <w:r w:rsidRPr="00A7271D">
        <w:t xml:space="preserve">Основные направления бюджетной </w:t>
      </w:r>
      <w:r w:rsidR="00DF26E1" w:rsidRPr="00A7271D">
        <w:t xml:space="preserve">и налоговой </w:t>
      </w:r>
      <w:r w:rsidRPr="00A7271D">
        <w:t xml:space="preserve">политики муниципального образования </w:t>
      </w:r>
      <w:bookmarkStart w:id="3" w:name="_Hlk48810353"/>
      <w:r w:rsidR="00F777BA" w:rsidRPr="00A7271D">
        <w:t xml:space="preserve">Баженовское </w:t>
      </w:r>
      <w:r w:rsidR="00F51A25" w:rsidRPr="00A7271D">
        <w:t>сельское поселение</w:t>
      </w:r>
      <w:r w:rsidR="00E35492" w:rsidRPr="00A7271D">
        <w:t xml:space="preserve"> Байкаловского муниципального района Свердловской области</w:t>
      </w:r>
      <w:r w:rsidR="00A208A0" w:rsidRPr="00A7271D">
        <w:t xml:space="preserve"> </w:t>
      </w:r>
      <w:bookmarkEnd w:id="3"/>
      <w:r w:rsidR="00A208A0" w:rsidRPr="00A7271D">
        <w:t xml:space="preserve">(далее  – </w:t>
      </w:r>
      <w:bookmarkStart w:id="4" w:name="_Hlk48810390"/>
      <w:r w:rsidR="00A208A0" w:rsidRPr="00A7271D">
        <w:t>МО</w:t>
      </w:r>
      <w:r w:rsidR="00F777BA" w:rsidRPr="00A7271D">
        <w:t xml:space="preserve"> Баженовское </w:t>
      </w:r>
      <w:r w:rsidR="00F51A25" w:rsidRPr="00A7271D">
        <w:t>сельское поселение</w:t>
      </w:r>
      <w:bookmarkEnd w:id="4"/>
      <w:r w:rsidR="00A208A0" w:rsidRPr="00A7271D">
        <w:t>)</w:t>
      </w:r>
      <w:r w:rsidRPr="00A7271D">
        <w:t xml:space="preserve"> на 20</w:t>
      </w:r>
      <w:r w:rsidR="00DE73CF" w:rsidRPr="00A7271D">
        <w:t>2</w:t>
      </w:r>
      <w:r w:rsidR="00E35492" w:rsidRPr="00A7271D">
        <w:t>2</w:t>
      </w:r>
      <w:r w:rsidRPr="00A7271D">
        <w:t xml:space="preserve"> год и на плановый период 20</w:t>
      </w:r>
      <w:r w:rsidR="00A71C7D" w:rsidRPr="00A7271D">
        <w:t>2</w:t>
      </w:r>
      <w:r w:rsidR="00E35492" w:rsidRPr="00A7271D">
        <w:t>3</w:t>
      </w:r>
      <w:r w:rsidRPr="00A7271D">
        <w:t xml:space="preserve"> и 20</w:t>
      </w:r>
      <w:r w:rsidR="008147B7" w:rsidRPr="00A7271D">
        <w:t>2</w:t>
      </w:r>
      <w:r w:rsidR="00E35492" w:rsidRPr="00A7271D">
        <w:t>4</w:t>
      </w:r>
      <w:r w:rsidRPr="00A7271D">
        <w:t xml:space="preserve"> годов </w:t>
      </w:r>
      <w:r w:rsidR="00EE6EEA" w:rsidRPr="00A7271D">
        <w:t>разработаны</w:t>
      </w:r>
      <w:r w:rsidRPr="00A7271D">
        <w:t xml:space="preserve"> в соотв</w:t>
      </w:r>
      <w:r w:rsidR="00600811" w:rsidRPr="00A7271D">
        <w:t xml:space="preserve">етствии со статьями 172, 184.2 </w:t>
      </w:r>
      <w:r w:rsidRPr="00A7271D">
        <w:t>Бюджетного кодекса Российской Федерации</w:t>
      </w:r>
      <w:r w:rsidR="006D70B2" w:rsidRPr="00A7271D">
        <w:t>,</w:t>
      </w:r>
      <w:r w:rsidRPr="00A7271D">
        <w:t xml:space="preserve"> </w:t>
      </w:r>
      <w:r w:rsidR="00C46C94" w:rsidRPr="00A7271D">
        <w:t xml:space="preserve"> статьями </w:t>
      </w:r>
      <w:r w:rsidR="003360A2" w:rsidRPr="00A7271D">
        <w:t>25, 28</w:t>
      </w:r>
      <w:r w:rsidR="00C46C94" w:rsidRPr="00A7271D">
        <w:t xml:space="preserve"> Положения о бюджетном процессе в муниципальном образовании Баженовское сельское поселение, утвержденного решением Думы МО Баженовское сельское поселение от 16.12.2013 года № 22</w:t>
      </w:r>
      <w:r w:rsidR="009F1806" w:rsidRPr="00A7271D">
        <w:t>,</w:t>
      </w:r>
      <w:r w:rsidR="00C46C94" w:rsidRPr="00A7271D">
        <w:t xml:space="preserve"> (с изменениями, внесенными решениями от 29.12.2014 № 107, 07.12.2015 № 74, от 26.05.2016 № 25, от 29.07.2016 № 36, от 28.09.2017 № 7, от 16.11.2017 № 16, от 26.09.2019 № 107).</w:t>
      </w:r>
    </w:p>
    <w:p w14:paraId="4C7887F5" w14:textId="38A0AC23" w:rsidR="00FC4AF0" w:rsidRPr="00A7271D" w:rsidRDefault="00821B8C" w:rsidP="000A03D8">
      <w:pPr>
        <w:ind w:firstLine="720"/>
        <w:jc w:val="both"/>
      </w:pPr>
      <w:r w:rsidRPr="00A7271D">
        <w:t>Ц</w:t>
      </w:r>
      <w:r w:rsidR="00E2506A" w:rsidRPr="00A7271D">
        <w:t>ел</w:t>
      </w:r>
      <w:r w:rsidRPr="00A7271D">
        <w:t>ью настоящих основных направлений является</w:t>
      </w:r>
      <w:r w:rsidR="00E2506A" w:rsidRPr="00A7271D">
        <w:t xml:space="preserve"> </w:t>
      </w:r>
      <w:r w:rsidRPr="00A7271D">
        <w:t xml:space="preserve">определение </w:t>
      </w:r>
      <w:r w:rsidR="00FC4AF0" w:rsidRPr="00A7271D">
        <w:t xml:space="preserve">приоритетов бюджетной и налоговой политики </w:t>
      </w:r>
      <w:r w:rsidR="00C419FB" w:rsidRPr="00A7271D">
        <w:t>в среднесрочной перспективе и подходов,</w:t>
      </w:r>
      <w:r w:rsidRPr="00A7271D">
        <w:t xml:space="preserve"> используемы</w:t>
      </w:r>
      <w:r w:rsidR="00C419FB" w:rsidRPr="00A7271D">
        <w:t>х</w:t>
      </w:r>
      <w:r w:rsidRPr="00A7271D">
        <w:t xml:space="preserve"> при составлении проекта бюджета МО </w:t>
      </w:r>
      <w:r w:rsidR="008A4238" w:rsidRPr="00A7271D">
        <w:t xml:space="preserve">Баженовское </w:t>
      </w:r>
      <w:r w:rsidR="00F51A25" w:rsidRPr="00A7271D">
        <w:t>сельское поселение</w:t>
      </w:r>
      <w:r w:rsidRPr="00A7271D">
        <w:t xml:space="preserve"> на 20</w:t>
      </w:r>
      <w:r w:rsidR="00C419FB" w:rsidRPr="00A7271D">
        <w:t>2</w:t>
      </w:r>
      <w:r w:rsidR="00991AB6" w:rsidRPr="00A7271D">
        <w:t>2</w:t>
      </w:r>
      <w:r w:rsidRPr="00A7271D">
        <w:t xml:space="preserve"> год и плановый период 20</w:t>
      </w:r>
      <w:r w:rsidR="007C4D8E" w:rsidRPr="00A7271D">
        <w:t>2</w:t>
      </w:r>
      <w:r w:rsidR="00991AB6" w:rsidRPr="00A7271D">
        <w:t>3</w:t>
      </w:r>
      <w:r w:rsidRPr="00A7271D">
        <w:t xml:space="preserve"> и 202</w:t>
      </w:r>
      <w:r w:rsidR="00991AB6" w:rsidRPr="00A7271D">
        <w:t>4</w:t>
      </w:r>
      <w:r w:rsidRPr="00A7271D">
        <w:t xml:space="preserve"> годов, </w:t>
      </w:r>
      <w:r w:rsidR="000A03D8" w:rsidRPr="00A7271D">
        <w:t>а также обеспечение прозрачности и открытости бюджетного планирования.</w:t>
      </w:r>
    </w:p>
    <w:p w14:paraId="4704A6A2" w14:textId="77777777" w:rsidR="00E2506A" w:rsidRPr="00A7271D" w:rsidRDefault="00E2506A" w:rsidP="003E69F0">
      <w:pPr>
        <w:ind w:firstLine="720"/>
        <w:jc w:val="both"/>
      </w:pPr>
      <w:r w:rsidRPr="00A7271D">
        <w:t>При подготовке Основных направлений бюджетной</w:t>
      </w:r>
      <w:r w:rsidR="00027EEB" w:rsidRPr="00A7271D">
        <w:t xml:space="preserve"> </w:t>
      </w:r>
      <w:r w:rsidR="002B1943" w:rsidRPr="00A7271D">
        <w:t>и налоговой</w:t>
      </w:r>
      <w:r w:rsidRPr="00A7271D">
        <w:t xml:space="preserve"> политики были учтены положения:</w:t>
      </w:r>
    </w:p>
    <w:p w14:paraId="18796C85" w14:textId="400810F3" w:rsidR="00DF3AA8" w:rsidRPr="00A7271D" w:rsidRDefault="00DF3AA8" w:rsidP="003E69F0">
      <w:pPr>
        <w:ind w:firstLine="720"/>
        <w:jc w:val="both"/>
      </w:pPr>
      <w:r w:rsidRPr="00A7271D">
        <w:t>-</w:t>
      </w:r>
      <w:r w:rsidR="00600811" w:rsidRPr="00A7271D">
        <w:t xml:space="preserve"> </w:t>
      </w:r>
      <w:hyperlink r:id="rId11" w:history="1">
        <w:r w:rsidRPr="00A7271D">
          <w:t>Прогноза</w:t>
        </w:r>
      </w:hyperlink>
      <w:r w:rsidRPr="00A7271D">
        <w:t xml:space="preserve"> долгосрочного социально-экономического развития Российской Федерации на период до 2030 года;</w:t>
      </w:r>
    </w:p>
    <w:p w14:paraId="5CE039BB" w14:textId="6639404B" w:rsidR="00CE3C79" w:rsidRPr="00A7271D" w:rsidRDefault="00CE3C79" w:rsidP="00CE3C79">
      <w:pPr>
        <w:autoSpaceDE w:val="0"/>
        <w:autoSpaceDN w:val="0"/>
        <w:adjustRightInd w:val="0"/>
        <w:ind w:firstLine="540"/>
        <w:jc w:val="both"/>
      </w:pPr>
      <w:r w:rsidRPr="00A7271D">
        <w:t xml:space="preserve">- </w:t>
      </w:r>
      <w:hyperlink r:id="rId12" w:history="1">
        <w:r w:rsidRPr="00A7271D">
          <w:t>Указ</w:t>
        </w:r>
      </w:hyperlink>
      <w:r w:rsidRPr="00A7271D"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от 19.07.2018 </w:t>
      </w:r>
      <w:hyperlink r:id="rId13" w:history="1">
        <w:r w:rsidRPr="00A7271D">
          <w:t>N 444</w:t>
        </w:r>
      </w:hyperlink>
      <w:r w:rsidRPr="00A7271D">
        <w:t xml:space="preserve">, от 21.07.2020 </w:t>
      </w:r>
      <w:hyperlink r:id="rId14" w:history="1">
        <w:r w:rsidRPr="00A7271D">
          <w:t>N 474</w:t>
        </w:r>
      </w:hyperlink>
      <w:r w:rsidRPr="00A7271D">
        <w:t>);</w:t>
      </w:r>
    </w:p>
    <w:p w14:paraId="787D8A2F" w14:textId="0098A02C" w:rsidR="001B566E" w:rsidRPr="00A7271D" w:rsidRDefault="001B566E" w:rsidP="001B566E">
      <w:pPr>
        <w:widowControl w:val="0"/>
        <w:autoSpaceDE w:val="0"/>
        <w:autoSpaceDN w:val="0"/>
        <w:adjustRightInd w:val="0"/>
        <w:ind w:firstLine="540"/>
        <w:jc w:val="both"/>
      </w:pPr>
      <w:r w:rsidRPr="00A7271D">
        <w:t xml:space="preserve">Указа Президента Российской Федерации </w:t>
      </w:r>
      <w:bookmarkStart w:id="5" w:name="_Hlk48807924"/>
      <w:r w:rsidRPr="00A7271D">
        <w:t>от 21 июля 2020 года № 474 «О национальных целях развития Российской Федерации на период до 2030 года»;</w:t>
      </w:r>
      <w:bookmarkEnd w:id="5"/>
    </w:p>
    <w:p w14:paraId="40FA2404" w14:textId="1DF8274D" w:rsidR="00E2506A" w:rsidRPr="00A7271D" w:rsidRDefault="00E2506A" w:rsidP="003E69F0">
      <w:pPr>
        <w:ind w:firstLine="720"/>
        <w:jc w:val="both"/>
      </w:pPr>
      <w:r w:rsidRPr="00A7271D">
        <w:t>-</w:t>
      </w:r>
      <w:r w:rsidR="006901C7" w:rsidRPr="00A7271D">
        <w:t xml:space="preserve"> </w:t>
      </w:r>
      <w:r w:rsidRPr="00A7271D">
        <w:t>Послания Президента Российской Федерации Федеральному Собранию Российской Федерации</w:t>
      </w:r>
      <w:r w:rsidR="006D70B2" w:rsidRPr="00A7271D">
        <w:t xml:space="preserve"> от </w:t>
      </w:r>
      <w:r w:rsidR="00CE3C79" w:rsidRPr="00A7271D">
        <w:t>21</w:t>
      </w:r>
      <w:r w:rsidR="001D587C" w:rsidRPr="00A7271D">
        <w:t>.</w:t>
      </w:r>
      <w:r w:rsidR="00CE3C79" w:rsidRPr="00A7271D">
        <w:t>04</w:t>
      </w:r>
      <w:r w:rsidR="001D587C" w:rsidRPr="00A7271D">
        <w:t>.</w:t>
      </w:r>
      <w:r w:rsidR="00CE3C79" w:rsidRPr="00A7271D">
        <w:t>2021</w:t>
      </w:r>
      <w:r w:rsidRPr="00A7271D">
        <w:t>;</w:t>
      </w:r>
    </w:p>
    <w:p w14:paraId="5744972D" w14:textId="0942A21A" w:rsidR="00A9589C" w:rsidRPr="00A7271D" w:rsidRDefault="00A9589C" w:rsidP="003E69F0">
      <w:pPr>
        <w:ind w:firstLine="720"/>
        <w:jc w:val="both"/>
      </w:pPr>
      <w:bookmarkStart w:id="6" w:name="_Hlk83649940"/>
      <w:r w:rsidRPr="00A7271D">
        <w:t xml:space="preserve">- </w:t>
      </w:r>
      <w:hyperlink r:id="rId15" w:history="1">
        <w:r w:rsidRPr="00A7271D">
          <w:t>Стратеги</w:t>
        </w:r>
      </w:hyperlink>
      <w:r w:rsidRPr="00A7271D"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</w:t>
      </w:r>
      <w:r w:rsidR="00DF2812" w:rsidRPr="00A7271D">
        <w:t>№</w:t>
      </w:r>
      <w:r w:rsidRPr="00A7271D">
        <w:t xml:space="preserve"> 151-ОЗ </w:t>
      </w:r>
      <w:r w:rsidR="007F2E04" w:rsidRPr="00A7271D">
        <w:t>«</w:t>
      </w:r>
      <w:r w:rsidRPr="00A7271D">
        <w:t>О Стратегии социально-экономического развития Свердловской области на 2016 - 2030 годы</w:t>
      </w:r>
      <w:r w:rsidR="007F2E04" w:rsidRPr="00A7271D">
        <w:t>»</w:t>
      </w:r>
      <w:r w:rsidR="008F5EF1" w:rsidRPr="00A7271D">
        <w:t xml:space="preserve">     (с изменениями от 22.03.2018 № 26-ОЗ, 12.12.2019 № 122-ОЗ)</w:t>
      </w:r>
      <w:r w:rsidR="00C33DD4" w:rsidRPr="00A7271D">
        <w:t>;</w:t>
      </w:r>
    </w:p>
    <w:bookmarkEnd w:id="6"/>
    <w:p w14:paraId="7F97BF9F" w14:textId="534E5ACA" w:rsidR="00CE3C79" w:rsidRPr="00A7271D" w:rsidRDefault="00CE3C79" w:rsidP="00CE3C79">
      <w:pPr>
        <w:ind w:firstLine="720"/>
        <w:jc w:val="both"/>
      </w:pPr>
      <w:r w:rsidRPr="00A7271D">
        <w:t xml:space="preserve">- </w:t>
      </w:r>
      <w:hyperlink r:id="rId16" w:history="1">
        <w:r w:rsidRPr="00A7271D">
          <w:t>Стратеги</w:t>
        </w:r>
      </w:hyperlink>
      <w:r w:rsidRPr="00A7271D">
        <w:t xml:space="preserve">и социально-экономического развития </w:t>
      </w:r>
      <w:r w:rsidR="007B56E4" w:rsidRPr="00A7271D">
        <w:t>муниципального образования Байкаловский муниципальный район на 2018-2035 годы, утвержденной Решением Думы МО Байкаловский муниципальный район от 26.12.2018 № 167 «Об утверждении Стратегии социально-экономического развития Байкаловского муниципального района до 2035 года» (с изменениями от 29.05.2019 № 191</w:t>
      </w:r>
      <w:r w:rsidRPr="00A7271D">
        <w:t>);</w:t>
      </w:r>
    </w:p>
    <w:p w14:paraId="5639E320" w14:textId="183F8977" w:rsidR="00E2506A" w:rsidRPr="00A7271D" w:rsidRDefault="00E2506A" w:rsidP="003E69F0">
      <w:pPr>
        <w:ind w:firstLine="720"/>
        <w:jc w:val="both"/>
      </w:pPr>
      <w:r w:rsidRPr="00A7271D">
        <w:rPr>
          <w:bCs/>
        </w:rPr>
        <w:t>-</w:t>
      </w:r>
      <w:r w:rsidR="006901C7" w:rsidRPr="00A7271D">
        <w:rPr>
          <w:bCs/>
        </w:rPr>
        <w:t xml:space="preserve"> </w:t>
      </w:r>
      <w:r w:rsidR="00F45D7E" w:rsidRPr="00A7271D">
        <w:rPr>
          <w:bCs/>
        </w:rPr>
        <w:t>М</w:t>
      </w:r>
      <w:r w:rsidR="00F45D7E" w:rsidRPr="00A7271D">
        <w:t>униципальной программы</w:t>
      </w:r>
      <w:r w:rsidRPr="00A7271D">
        <w:t xml:space="preserve"> </w:t>
      </w:r>
      <w:r w:rsidR="007F2E04" w:rsidRPr="00A7271D">
        <w:t>«</w:t>
      </w:r>
      <w:r w:rsidRPr="00A7271D">
        <w:t>Управление финансами МО Байкаловский муниципальный район</w:t>
      </w:r>
      <w:r w:rsidR="007F2E04" w:rsidRPr="00A7271D">
        <w:t>»</w:t>
      </w:r>
      <w:r w:rsidRPr="00A7271D">
        <w:t xml:space="preserve"> </w:t>
      </w:r>
      <w:r w:rsidR="00F45D7E" w:rsidRPr="00A7271D">
        <w:t>на 2014</w:t>
      </w:r>
      <w:r w:rsidRPr="00A7271D">
        <w:t>-202</w:t>
      </w:r>
      <w:r w:rsidR="00E20FAD" w:rsidRPr="00A7271D">
        <w:t>4</w:t>
      </w:r>
      <w:r w:rsidRPr="00A7271D">
        <w:t xml:space="preserve"> годы, утвержденной </w:t>
      </w:r>
      <w:r w:rsidR="00F45D7E" w:rsidRPr="00A7271D">
        <w:t>Постановлением Администрации</w:t>
      </w:r>
      <w:r w:rsidR="00260D51" w:rsidRPr="00A7271D">
        <w:t xml:space="preserve"> от 17.12.2013</w:t>
      </w:r>
      <w:r w:rsidR="00A53241" w:rsidRPr="00A7271D">
        <w:t xml:space="preserve"> № 913</w:t>
      </w:r>
      <w:r w:rsidR="00E20FAD" w:rsidRPr="00A7271D">
        <w:t xml:space="preserve"> (в редакции от 15.08.2018 № 347</w:t>
      </w:r>
      <w:r w:rsidR="000072CE" w:rsidRPr="00A7271D">
        <w:t xml:space="preserve">, с изменениями от 12.12.2018 № </w:t>
      </w:r>
      <w:r w:rsidR="00F45D7E" w:rsidRPr="00A7271D">
        <w:t>572, 22.02.2019</w:t>
      </w:r>
      <w:r w:rsidR="000072CE" w:rsidRPr="00A7271D">
        <w:t xml:space="preserve"> № </w:t>
      </w:r>
      <w:r w:rsidR="00F45D7E" w:rsidRPr="00A7271D">
        <w:t>58, 17.06.2019</w:t>
      </w:r>
      <w:r w:rsidR="000072CE" w:rsidRPr="00A7271D">
        <w:t xml:space="preserve"> № 266</w:t>
      </w:r>
      <w:r w:rsidR="00B756DD" w:rsidRPr="00A7271D">
        <w:t>, 31.10.2019 № 413, 19.03.2020 №73</w:t>
      </w:r>
      <w:r w:rsidR="0013752C" w:rsidRPr="00A7271D">
        <w:t>, 05.11.2020 № 357, 30.12.2020 №464, 30.12.2020 № 465, 27.08.2021 № 261</w:t>
      </w:r>
      <w:r w:rsidR="00E20FAD" w:rsidRPr="00A7271D">
        <w:t>)</w:t>
      </w:r>
      <w:r w:rsidR="00A53241" w:rsidRPr="00A7271D">
        <w:t>;</w:t>
      </w:r>
    </w:p>
    <w:p w14:paraId="05CB2A08" w14:textId="62D03F2E" w:rsidR="002B1943" w:rsidRPr="00A7271D" w:rsidRDefault="00A53241" w:rsidP="00CC2709">
      <w:pPr>
        <w:ind w:firstLine="720"/>
        <w:jc w:val="both"/>
      </w:pPr>
      <w:r w:rsidRPr="00A7271D">
        <w:t xml:space="preserve">- Основных направлений бюджетной </w:t>
      </w:r>
      <w:r w:rsidR="000A03D8" w:rsidRPr="00A7271D">
        <w:t xml:space="preserve">и налоговой </w:t>
      </w:r>
      <w:r w:rsidRPr="00A7271D">
        <w:t xml:space="preserve">политики муниципального образования </w:t>
      </w:r>
      <w:r w:rsidR="008A4238" w:rsidRPr="00A7271D">
        <w:t xml:space="preserve">Баженовское </w:t>
      </w:r>
      <w:r w:rsidR="00F51A25" w:rsidRPr="00A7271D">
        <w:t xml:space="preserve">сельское поселение </w:t>
      </w:r>
      <w:r w:rsidR="00C22673" w:rsidRPr="00A7271D">
        <w:t>на 20</w:t>
      </w:r>
      <w:r w:rsidR="003A4AC2" w:rsidRPr="00A7271D">
        <w:t>2</w:t>
      </w:r>
      <w:r w:rsidR="0013752C" w:rsidRPr="00A7271D">
        <w:t>1</w:t>
      </w:r>
      <w:r w:rsidRPr="00A7271D">
        <w:t xml:space="preserve"> год и пл</w:t>
      </w:r>
      <w:r w:rsidR="00260D51" w:rsidRPr="00A7271D">
        <w:t>ановый период 20</w:t>
      </w:r>
      <w:r w:rsidR="00C22673" w:rsidRPr="00A7271D">
        <w:t>2</w:t>
      </w:r>
      <w:r w:rsidR="0013752C" w:rsidRPr="00A7271D">
        <w:t>2</w:t>
      </w:r>
      <w:r w:rsidR="00260D51" w:rsidRPr="00A7271D">
        <w:t xml:space="preserve"> и 20</w:t>
      </w:r>
      <w:r w:rsidR="003119CD" w:rsidRPr="00A7271D">
        <w:t>2</w:t>
      </w:r>
      <w:r w:rsidR="0013752C" w:rsidRPr="00A7271D">
        <w:t>3</w:t>
      </w:r>
      <w:r w:rsidR="00260D51" w:rsidRPr="00A7271D">
        <w:t xml:space="preserve"> годов, </w:t>
      </w:r>
      <w:r w:rsidRPr="00A7271D">
        <w:t xml:space="preserve">утвержденных Постановлением </w:t>
      </w:r>
      <w:r w:rsidR="00F51A25" w:rsidRPr="00A7271D">
        <w:t>Главы</w:t>
      </w:r>
      <w:r w:rsidRPr="00A7271D">
        <w:t xml:space="preserve"> муниципального образования </w:t>
      </w:r>
      <w:r w:rsidR="008A4238" w:rsidRPr="00A7271D">
        <w:t xml:space="preserve">Баженовское </w:t>
      </w:r>
      <w:r w:rsidR="00F51A25" w:rsidRPr="00A7271D">
        <w:t>сельское поселение</w:t>
      </w:r>
      <w:r w:rsidRPr="00A7271D">
        <w:t xml:space="preserve"> от </w:t>
      </w:r>
      <w:r w:rsidR="00FC0906" w:rsidRPr="00A7271D">
        <w:t>0</w:t>
      </w:r>
      <w:r w:rsidR="00C90FB9" w:rsidRPr="00A7271D">
        <w:t>3</w:t>
      </w:r>
      <w:r w:rsidRPr="00A7271D">
        <w:t>.</w:t>
      </w:r>
      <w:r w:rsidR="00FC0906" w:rsidRPr="00A7271D">
        <w:t>09</w:t>
      </w:r>
      <w:r w:rsidRPr="00A7271D">
        <w:t>.20</w:t>
      </w:r>
      <w:r w:rsidR="00C90FB9" w:rsidRPr="00A7271D">
        <w:t>20</w:t>
      </w:r>
      <w:r w:rsidR="003565C3" w:rsidRPr="00A7271D">
        <w:t xml:space="preserve"> № </w:t>
      </w:r>
      <w:r w:rsidR="00C90FB9" w:rsidRPr="00A7271D">
        <w:t>100</w:t>
      </w:r>
      <w:r w:rsidR="00FC0906" w:rsidRPr="00A7271D">
        <w:t>.</w:t>
      </w:r>
    </w:p>
    <w:p w14:paraId="5E181B7E" w14:textId="6AABA497" w:rsidR="00CC2709" w:rsidRPr="00A7271D" w:rsidRDefault="00CC2709" w:rsidP="00C93378">
      <w:pPr>
        <w:ind w:firstLine="720"/>
        <w:jc w:val="both"/>
      </w:pPr>
      <w:r w:rsidRPr="00A7271D">
        <w:t>Разработка данного документа осуществлялась с учетом итогов реализации бюджетной и налоговой политики в период 20</w:t>
      </w:r>
      <w:r w:rsidR="00C90FB9" w:rsidRPr="00A7271D">
        <w:t>20</w:t>
      </w:r>
      <w:r w:rsidR="000A03D8" w:rsidRPr="00A7271D">
        <w:t xml:space="preserve"> года и 1-го полугодия 20</w:t>
      </w:r>
      <w:r w:rsidR="00B756DD" w:rsidRPr="00A7271D">
        <w:t>2</w:t>
      </w:r>
      <w:r w:rsidR="00C90FB9" w:rsidRPr="00A7271D">
        <w:t>1</w:t>
      </w:r>
      <w:r w:rsidRPr="00A7271D">
        <w:t xml:space="preserve"> года.</w:t>
      </w:r>
    </w:p>
    <w:p w14:paraId="5DE39F84" w14:textId="32E0D422" w:rsidR="00027EEB" w:rsidRPr="00A7271D" w:rsidRDefault="00027EEB" w:rsidP="00C93378">
      <w:pPr>
        <w:ind w:firstLine="720"/>
        <w:jc w:val="both"/>
      </w:pPr>
    </w:p>
    <w:p w14:paraId="31A7347B" w14:textId="77777777" w:rsidR="003E3FAE" w:rsidRPr="00A7271D" w:rsidRDefault="003E3FAE" w:rsidP="003E3FA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271D">
        <w:rPr>
          <w:rFonts w:ascii="Times New Roman" w:hAnsi="Times New Roman" w:cs="Times New Roman"/>
          <w:b/>
          <w:sz w:val="24"/>
          <w:szCs w:val="24"/>
        </w:rPr>
        <w:t>Итоги реализации бюджетной и налоговой политики в 2020 году и первом полугодии 2021 года</w:t>
      </w:r>
    </w:p>
    <w:p w14:paraId="7695148B" w14:textId="77777777" w:rsidR="003E3FAE" w:rsidRPr="00A7271D" w:rsidRDefault="003E3FAE" w:rsidP="003E3FA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420BBC" w14:textId="5ABB210D" w:rsidR="003E3FAE" w:rsidRPr="00A7271D" w:rsidRDefault="003E3FAE" w:rsidP="003E3F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политика, реализуемая на территории </w:t>
      </w:r>
      <w:r w:rsidR="00BE6894" w:rsidRPr="00A7271D">
        <w:rPr>
          <w:rFonts w:ascii="Times New Roman" w:hAnsi="Times New Roman" w:cs="Times New Roman"/>
          <w:sz w:val="24"/>
          <w:szCs w:val="24"/>
        </w:rPr>
        <w:t>МО</w:t>
      </w:r>
      <w:r w:rsidRPr="00A7271D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была направлена на обеспечение устойчивости</w:t>
      </w:r>
      <w:r w:rsidR="00BE6894" w:rsidRPr="00A7271D">
        <w:rPr>
          <w:rFonts w:ascii="Times New Roman" w:hAnsi="Times New Roman" w:cs="Times New Roman"/>
          <w:sz w:val="24"/>
          <w:szCs w:val="24"/>
        </w:rPr>
        <w:t xml:space="preserve"> и сбалансированности</w:t>
      </w:r>
      <w:r w:rsidRPr="00A7271D">
        <w:rPr>
          <w:rFonts w:ascii="Times New Roman" w:hAnsi="Times New Roman" w:cs="Times New Roman"/>
          <w:sz w:val="24"/>
          <w:szCs w:val="24"/>
        </w:rPr>
        <w:t xml:space="preserve"> местного бюджета – укрепление его доходной базы, формирование оптимальной структуры расходов бюджета, ориентированной на</w:t>
      </w:r>
      <w:r w:rsidR="00BE6894" w:rsidRPr="00A7271D">
        <w:rPr>
          <w:rFonts w:ascii="Times New Roman" w:hAnsi="Times New Roman" w:cs="Times New Roman"/>
          <w:sz w:val="24"/>
          <w:szCs w:val="24"/>
        </w:rPr>
        <w:t xml:space="preserve"> содействие социальному и экономическому развитию территории, предотвращение социальной напряженности и улучшение качества жизни </w:t>
      </w:r>
      <w:r w:rsidRPr="00A7271D">
        <w:rPr>
          <w:rFonts w:ascii="Times New Roman" w:hAnsi="Times New Roman" w:cs="Times New Roman"/>
          <w:sz w:val="24"/>
          <w:szCs w:val="24"/>
        </w:rPr>
        <w:t>граждан,</w:t>
      </w:r>
      <w:r w:rsidR="00BE6894" w:rsidRPr="00A7271D">
        <w:rPr>
          <w:rFonts w:ascii="Times New Roman" w:hAnsi="Times New Roman" w:cs="Times New Roman"/>
          <w:sz w:val="24"/>
          <w:szCs w:val="24"/>
        </w:rPr>
        <w:t xml:space="preserve"> реализацию полномочий органов местного самоуправления,</w:t>
      </w:r>
      <w:r w:rsidRPr="00A7271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малого и среднего бизнеса</w:t>
      </w:r>
      <w:r w:rsidR="00BE6894" w:rsidRPr="00A7271D">
        <w:rPr>
          <w:rFonts w:ascii="Times New Roman" w:hAnsi="Times New Roman" w:cs="Times New Roman"/>
          <w:sz w:val="24"/>
          <w:szCs w:val="24"/>
        </w:rPr>
        <w:t>,</w:t>
      </w:r>
      <w:r w:rsidRPr="00A7271D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</w:p>
    <w:p w14:paraId="10C9133A" w14:textId="77777777" w:rsidR="003E3FAE" w:rsidRPr="00A7271D" w:rsidRDefault="003E3FAE" w:rsidP="003E3FAE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34914" w14:textId="77777777" w:rsidR="003E3FAE" w:rsidRPr="00A7271D" w:rsidRDefault="003E3FAE" w:rsidP="003E3FA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Итоги реализации налоговой политики</w:t>
      </w:r>
    </w:p>
    <w:p w14:paraId="6C472FCC" w14:textId="77777777" w:rsidR="003E3FAE" w:rsidRPr="00A7271D" w:rsidRDefault="003E3FAE" w:rsidP="003E3FA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2019368" w14:textId="77777777" w:rsidR="003E3FAE" w:rsidRPr="00A7271D" w:rsidRDefault="003E3FAE" w:rsidP="003E3FAE">
      <w:pPr>
        <w:tabs>
          <w:tab w:val="left" w:pos="855"/>
        </w:tabs>
        <w:ind w:firstLine="855"/>
        <w:jc w:val="both"/>
      </w:pPr>
      <w:r w:rsidRPr="00A7271D">
        <w:t>Налоговая политика на территории муниципального образования Баженовское сельское поселение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1180BEA5" w14:textId="77777777" w:rsidR="003E3FAE" w:rsidRPr="00A7271D" w:rsidRDefault="003E3FAE" w:rsidP="003E3FAE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7271D">
        <w:t>Доходная часть бюджета МО Баженовское сельское поселение в 2020 году исполнена в сумме 81 066,5 тыс. руб., что больше, чем в предыдущем году, на 22 356,7 тыс. руб. Налоговая нагрузка на бюджет сократилась на 344,0 тыс. руб., финансовой поддержки на безвозмездной основе получено больше на 22 700,7 тыс. руб.</w:t>
      </w:r>
      <w:r w:rsidRPr="00A7271D">
        <w:rPr>
          <w:sz w:val="28"/>
          <w:szCs w:val="28"/>
        </w:rPr>
        <w:t xml:space="preserve"> </w:t>
      </w:r>
    </w:p>
    <w:p w14:paraId="131E8CD3" w14:textId="77777777" w:rsidR="003E3FAE" w:rsidRPr="00A7271D" w:rsidRDefault="003E3FAE" w:rsidP="003E3FAE">
      <w:pPr>
        <w:ind w:firstLine="709"/>
        <w:jc w:val="both"/>
      </w:pPr>
      <w:r w:rsidRPr="00A7271D">
        <w:rPr>
          <w:bCs/>
        </w:rPr>
        <w:t>Налоговые и неналоговые доходы</w:t>
      </w:r>
      <w:r w:rsidRPr="00A7271D">
        <w:t xml:space="preserve"> поступили в сумме 12 616,5 тыс. руб., или 100,1 % уточненных плановых назначений, из них налоговые платежи составили 11 934,3 тыс. руб., неналоговые 682,2 тыс. руб. </w:t>
      </w:r>
    </w:p>
    <w:p w14:paraId="160D2CB5" w14:textId="77777777" w:rsidR="003E3FAE" w:rsidRPr="00A7271D" w:rsidRDefault="003E3FAE" w:rsidP="003E3FAE">
      <w:pPr>
        <w:ind w:firstLine="709"/>
        <w:jc w:val="both"/>
      </w:pPr>
      <w:r w:rsidRPr="00A7271D">
        <w:t xml:space="preserve">На долю налоговых и неналоговых доходов приходится около 16% всех поступлений в бюджет.  </w:t>
      </w:r>
    </w:p>
    <w:p w14:paraId="1278DC1F" w14:textId="77777777" w:rsidR="003E3FAE" w:rsidRPr="00A7271D" w:rsidRDefault="003E3FAE" w:rsidP="003E3FAE">
      <w:pPr>
        <w:ind w:firstLine="709"/>
        <w:jc w:val="both"/>
      </w:pPr>
      <w:r w:rsidRPr="00A7271D">
        <w:t>В течение года администрацией муниципального образования проводилась системная работа с Правительством Свердловской области и его отраслевыми министерствами по привлечению дополнительных финансовых ресурсов, в результате которой из областного и федерального бюджетов поступило 52 042,0 тыс. руб.</w:t>
      </w:r>
    </w:p>
    <w:p w14:paraId="41A145DD" w14:textId="77777777" w:rsidR="003E3FAE" w:rsidRPr="00A7271D" w:rsidRDefault="003E3FAE" w:rsidP="003E3FAE">
      <w:pPr>
        <w:ind w:firstLine="709"/>
        <w:jc w:val="both"/>
      </w:pPr>
      <w:r w:rsidRPr="00A7271D">
        <w:t xml:space="preserve">Доходная часть бюджета МО Баженовское сельское поселение за </w:t>
      </w:r>
      <w:r w:rsidRPr="00A7271D">
        <w:rPr>
          <w:lang w:val="en-US"/>
        </w:rPr>
        <w:t>I</w:t>
      </w:r>
      <w:r w:rsidRPr="00A7271D">
        <w:t xml:space="preserve"> полугодие 2021 года исполнена в сумме 26 312,2 тыс. руб., что на 6 262,1 тыс. руб. меньше, чем в аналогичном периоде предыдущего года. Налоговые и неналоговые доходы сократились на 127,5 тыс. руб., финансовой поддержки на безвозмездной основе получено меньше на 6 099,5 тыс. руб. В составе доходов налоговые и неналоговые поступления занимают 21,1 %, поступления из других бюджетов – 78,9 %. </w:t>
      </w:r>
    </w:p>
    <w:p w14:paraId="6301F664" w14:textId="77777777" w:rsidR="003E3FAE" w:rsidRPr="00A7271D" w:rsidRDefault="003E3FAE" w:rsidP="003E3FAE">
      <w:pPr>
        <w:ind w:firstLine="709"/>
        <w:jc w:val="center"/>
      </w:pPr>
    </w:p>
    <w:p w14:paraId="5D5642A0" w14:textId="484FD521" w:rsidR="003E3FAE" w:rsidRPr="00A7271D" w:rsidRDefault="003E3FAE" w:rsidP="003E3FAE">
      <w:pPr>
        <w:ind w:firstLine="709"/>
        <w:jc w:val="center"/>
      </w:pPr>
      <w:r w:rsidRPr="00A7271D">
        <w:t>Итоги реализации бюджетной политики</w:t>
      </w:r>
    </w:p>
    <w:p w14:paraId="39B02CD4" w14:textId="77777777" w:rsidR="00B94E60" w:rsidRPr="00A7271D" w:rsidRDefault="00B94E60" w:rsidP="003E3FAE">
      <w:pPr>
        <w:ind w:firstLine="709"/>
        <w:jc w:val="center"/>
      </w:pPr>
    </w:p>
    <w:p w14:paraId="0F4B8E76" w14:textId="33F50A3B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271D">
        <w:rPr>
          <w:bCs/>
        </w:rPr>
        <w:t xml:space="preserve">Основными результатами реализации бюджетной политики в период </w:t>
      </w:r>
      <w:r w:rsidR="00D10659" w:rsidRPr="00A7271D">
        <w:rPr>
          <w:bCs/>
        </w:rPr>
        <w:t>2020</w:t>
      </w:r>
      <w:r w:rsidRPr="00A7271D">
        <w:rPr>
          <w:bCs/>
        </w:rPr>
        <w:t xml:space="preserve"> года и 1-го полугодия 202</w:t>
      </w:r>
      <w:r w:rsidR="00D10659" w:rsidRPr="00A7271D">
        <w:rPr>
          <w:bCs/>
        </w:rPr>
        <w:t>1</w:t>
      </w:r>
      <w:r w:rsidRPr="00A7271D">
        <w:rPr>
          <w:bCs/>
        </w:rPr>
        <w:t xml:space="preserve"> года стали:</w:t>
      </w:r>
    </w:p>
    <w:p w14:paraId="60A4FB7D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271D">
        <w:rPr>
          <w:bCs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3450D436" w14:textId="77777777" w:rsidR="00B94E60" w:rsidRPr="00A7271D" w:rsidRDefault="00B94E60" w:rsidP="00B94E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7271D">
        <w:rPr>
          <w:bCs/>
        </w:rPr>
        <w:t xml:space="preserve">повышение эффективности расходов  через  процедуру  планирования и исполнения местного бюджета на основе муниципальных программ, оценка эффективности реализации которых проводится ежегодно в соответствии с Постановлением Главы МО Баженовское сельское поселение от 21.10.2019 № 133 «Об утверждении Порядка формирования и реализации муниципальных программ муниципального образования Баженовское сельское поселение»;  </w:t>
      </w:r>
    </w:p>
    <w:p w14:paraId="1BE9E161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271D">
        <w:rPr>
          <w:bCs/>
        </w:rPr>
        <w:t xml:space="preserve">формирование муниципального задания на оказание муниципальных услуг (выполнение работ) бюджетным учреждением культуры и спорта; </w:t>
      </w:r>
    </w:p>
    <w:p w14:paraId="7677FDD5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271D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7451CC09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271D">
        <w:rPr>
          <w:bCs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010D789F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</w:pPr>
      <w:r w:rsidRPr="00A7271D">
        <w:t>В целях обеспечения сбалансированности местных бюджетов на постоянной основе проводилась работа по  выполнению плана мероприятий по оздоровлению муниципальных финансов МО Баженовское сельское поселение на 2019 - 2021 годы, утвержденного Распоряжением Главы МО Баженовское сельское поселение от 08.07.2019  № 79 (с изменениями от 25.03.2020 № 28). Среди основных мероприятий в этом направлении необходимо отметить:</w:t>
      </w:r>
    </w:p>
    <w:p w14:paraId="7CD92F45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</w:pPr>
      <w:r w:rsidRPr="00A7271D">
        <w:t>- проведение мониторинга эффективности реализации муниципальных программ, осуществление контроля над их реализацией;</w:t>
      </w:r>
    </w:p>
    <w:p w14:paraId="32F75D29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</w:pPr>
      <w:r w:rsidRPr="00A7271D">
        <w:t>- обеспечение частичного возврата субсидий, предоставленных муниципальному бюджетному учреждению,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14:paraId="56BDACE8" w14:textId="77777777" w:rsidR="00B94E60" w:rsidRPr="00A7271D" w:rsidRDefault="00B94E60" w:rsidP="00B94E60">
      <w:pPr>
        <w:autoSpaceDE w:val="0"/>
        <w:autoSpaceDN w:val="0"/>
        <w:adjustRightInd w:val="0"/>
        <w:ind w:firstLine="540"/>
        <w:jc w:val="both"/>
      </w:pPr>
      <w:r w:rsidRPr="00A7271D">
        <w:t>- 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459F3744" w14:textId="77D1ABFA" w:rsidR="00B94E60" w:rsidRPr="00A7271D" w:rsidRDefault="00B94E60" w:rsidP="00B94E60">
      <w:pPr>
        <w:widowControl w:val="0"/>
        <w:suppressAutoHyphens/>
        <w:ind w:firstLine="567"/>
        <w:jc w:val="both"/>
        <w:rPr>
          <w:rFonts w:eastAsia="Lucida Sans Unicode"/>
        </w:rPr>
      </w:pPr>
      <w:r w:rsidRPr="00A7271D">
        <w:rPr>
          <w:rFonts w:eastAsia="Lucida Sans Unicode"/>
        </w:rPr>
        <w:t>- проведение  мониторинга просроченной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 и недопущению образования дебиторской.</w:t>
      </w:r>
    </w:p>
    <w:p w14:paraId="081816A1" w14:textId="0CA82574" w:rsidR="00B94E60" w:rsidRPr="00A7271D" w:rsidRDefault="00B94E60" w:rsidP="00B94E60">
      <w:pPr>
        <w:ind w:firstLine="720"/>
        <w:jc w:val="both"/>
      </w:pPr>
      <w:r w:rsidRPr="00A7271D">
        <w:t>В 20</w:t>
      </w:r>
      <w:r w:rsidR="00A81083" w:rsidRPr="00A7271D">
        <w:t>20</w:t>
      </w:r>
      <w:r w:rsidRPr="00A7271D">
        <w:t xml:space="preserve"> году при уточненных бюджетных назначениях </w:t>
      </w:r>
      <w:r w:rsidR="00AB4504" w:rsidRPr="00A7271D">
        <w:t>82 172,5</w:t>
      </w:r>
      <w:r w:rsidRPr="00A7271D">
        <w:t xml:space="preserve"> тыс. рублей исполнение расходной части бюджета составило </w:t>
      </w:r>
      <w:r w:rsidR="00AB4504" w:rsidRPr="00A7271D">
        <w:t>77 948,2</w:t>
      </w:r>
      <w:r w:rsidRPr="00A7271D">
        <w:t xml:space="preserve"> тыс. рублей, или </w:t>
      </w:r>
      <w:r w:rsidR="00AB4504" w:rsidRPr="00A7271D">
        <w:t>94,9</w:t>
      </w:r>
      <w:r w:rsidRPr="00A7271D">
        <w:t xml:space="preserve">%, что на </w:t>
      </w:r>
      <w:r w:rsidR="00AB4504" w:rsidRPr="00A7271D">
        <w:t>2,4</w:t>
      </w:r>
      <w:r w:rsidRPr="00A7271D">
        <w:t xml:space="preserve">% </w:t>
      </w:r>
      <w:r w:rsidR="00AB4504" w:rsidRPr="00A7271D">
        <w:t>ниже</w:t>
      </w:r>
      <w:r w:rsidRPr="00A7271D">
        <w:t xml:space="preserve"> аналогичного показателя 201</w:t>
      </w:r>
      <w:r w:rsidR="00AB4504" w:rsidRPr="00A7271D">
        <w:t>9</w:t>
      </w:r>
      <w:r w:rsidRPr="00A7271D">
        <w:t xml:space="preserve"> года. </w:t>
      </w:r>
    </w:p>
    <w:p w14:paraId="587CA2D1" w14:textId="0954A3FA" w:rsidR="00F87F6D" w:rsidRPr="00A7271D" w:rsidRDefault="00F87F6D" w:rsidP="00F87F6D">
      <w:pPr>
        <w:ind w:firstLine="720"/>
        <w:jc w:val="both"/>
      </w:pPr>
      <w:r w:rsidRPr="00A7271D">
        <w:t>В структуре расходов</w:t>
      </w:r>
      <w:r w:rsidRPr="00A7271D">
        <w:rPr>
          <w:b/>
        </w:rPr>
        <w:t xml:space="preserve"> </w:t>
      </w:r>
      <w:r w:rsidRPr="00A7271D">
        <w:t>бюджета преобладают расходы на жилищно-коммунальное хозяйство и национальную экономику, 34 718,1 тыс. рублей, или 44,5% от общего объема расходов бюджета. Удельный вес указанных расходов по сравнению с 2019 годом увеличился на 8,4%.</w:t>
      </w:r>
    </w:p>
    <w:p w14:paraId="407F023F" w14:textId="77777777" w:rsidR="00F87F6D" w:rsidRPr="00A7271D" w:rsidRDefault="00F87F6D" w:rsidP="00F87F6D">
      <w:pPr>
        <w:ind w:firstLine="720"/>
        <w:jc w:val="both"/>
      </w:pPr>
      <w:r w:rsidRPr="00A7271D">
        <w:t xml:space="preserve">На мероприятия социально-культурной сферы (на культуру, социальную политику и физическую культуру) было потрачено 28 605,7 тыс. рублей или 36,7%, что на 5,1% меньше показателя 2019 года. </w:t>
      </w:r>
    </w:p>
    <w:p w14:paraId="6385FEF4" w14:textId="77777777" w:rsidR="00F87F6D" w:rsidRPr="00A7271D" w:rsidRDefault="00F87F6D" w:rsidP="00F87F6D">
      <w:pPr>
        <w:ind w:firstLine="720"/>
        <w:jc w:val="both"/>
      </w:pPr>
      <w:r w:rsidRPr="00A7271D">
        <w:t xml:space="preserve">На общегосударственные расходы израсходовано 13 959,4 тыс. рублей, или 17,9% расходов бюджета, что ниже показателя прошлого года на 3,8%. </w:t>
      </w:r>
    </w:p>
    <w:p w14:paraId="2692CF34" w14:textId="77777777" w:rsidR="00F87F6D" w:rsidRPr="00A7271D" w:rsidRDefault="00F87F6D" w:rsidP="00F87F6D">
      <w:pPr>
        <w:ind w:firstLine="720"/>
        <w:jc w:val="both"/>
      </w:pPr>
      <w:r w:rsidRPr="00A7271D">
        <w:t>До 1% занимают такие расходы, как национальная оборона, национальная безопасность, образование и средства массовой информации.</w:t>
      </w:r>
    </w:p>
    <w:p w14:paraId="0A38C15C" w14:textId="0F236CFD" w:rsidR="00B94E60" w:rsidRPr="00A7271D" w:rsidRDefault="00B94E60" w:rsidP="00B94E60">
      <w:pPr>
        <w:ind w:firstLine="720"/>
        <w:jc w:val="both"/>
      </w:pPr>
      <w:r w:rsidRPr="00A7271D">
        <w:t>Экономическая структура расходов бюджета представлена в следующем виде.</w:t>
      </w:r>
    </w:p>
    <w:p w14:paraId="0397E904" w14:textId="77777777" w:rsidR="00F87F6D" w:rsidRPr="00A7271D" w:rsidRDefault="00F87F6D" w:rsidP="00F87F6D">
      <w:pPr>
        <w:ind w:firstLine="720"/>
        <w:jc w:val="both"/>
      </w:pPr>
      <w:r w:rsidRPr="00A7271D">
        <w:t>Наибольший объем бюджетных ассигнований – 26 695,5 тыс. рублей, или 34,2% общего объема расходов, направлено на предоставление субсидий бюджетным учреждениям.</w:t>
      </w:r>
    </w:p>
    <w:p w14:paraId="75D2E890" w14:textId="77777777" w:rsidR="00F87F6D" w:rsidRPr="00A7271D" w:rsidRDefault="00F87F6D" w:rsidP="00F87F6D">
      <w:pPr>
        <w:ind w:firstLine="720"/>
        <w:jc w:val="both"/>
      </w:pPr>
      <w:r w:rsidRPr="00A7271D">
        <w:t>Бюджетные инвестиции в объекты капитального строительства муниципальной собственности в сумме 19 693,6 тыс. рублей составили 25,3 % от общего объема расходов.</w:t>
      </w:r>
    </w:p>
    <w:p w14:paraId="3730C7AC" w14:textId="77777777" w:rsidR="00F87F6D" w:rsidRPr="00A7271D" w:rsidRDefault="00F87F6D" w:rsidP="00F87F6D">
      <w:pPr>
        <w:ind w:firstLine="720"/>
        <w:jc w:val="both"/>
      </w:pPr>
      <w:r w:rsidRPr="00A7271D">
        <w:t>Закупка различного рода товаров, работ, услуг произведена в сумме 17 887,0 тыс. рублей, что составило 22,9% от общего объема расходов.</w:t>
      </w:r>
    </w:p>
    <w:p w14:paraId="6568DFA2" w14:textId="77777777" w:rsidR="00F87F6D" w:rsidRPr="00A7271D" w:rsidRDefault="00F87F6D" w:rsidP="00F87F6D">
      <w:pPr>
        <w:ind w:firstLine="720"/>
        <w:jc w:val="both"/>
      </w:pPr>
      <w:r w:rsidRPr="00A7271D">
        <w:t>На оплату труда работников и страховые взносы направлено 9 814,5 тыс. рублей, или 12,6% от общего объема расходов.</w:t>
      </w:r>
    </w:p>
    <w:p w14:paraId="03583501" w14:textId="77777777" w:rsidR="00F87F6D" w:rsidRPr="00A7271D" w:rsidRDefault="00F87F6D" w:rsidP="00F87F6D">
      <w:pPr>
        <w:ind w:firstLine="720"/>
        <w:jc w:val="both"/>
      </w:pPr>
      <w:r w:rsidRPr="00A7271D">
        <w:t>Пенсии выплачены организациями сектора государственного управления в размере 1 280,1 тыс. рублей, удельный вес которых равен 1,6%.</w:t>
      </w:r>
    </w:p>
    <w:p w14:paraId="69F61119" w14:textId="77777777" w:rsidR="00F87F6D" w:rsidRPr="00A7271D" w:rsidRDefault="00F87F6D" w:rsidP="00F87F6D">
      <w:pPr>
        <w:ind w:firstLine="720"/>
        <w:jc w:val="both"/>
      </w:pPr>
      <w:r w:rsidRPr="00A7271D">
        <w:t>Бюджету муниципального района в виде межбюджетных трансфертов передано               1 244,8 тыс. рублей, что составляет 1,6 % общего объема расходов.</w:t>
      </w:r>
    </w:p>
    <w:p w14:paraId="1FFACC98" w14:textId="77777777" w:rsidR="00F87F6D" w:rsidRPr="00A7271D" w:rsidRDefault="00F87F6D" w:rsidP="00F87F6D">
      <w:pPr>
        <w:ind w:firstLine="720"/>
        <w:jc w:val="both"/>
      </w:pPr>
      <w:r w:rsidRPr="00A7271D">
        <w:t>На закупку товаров, работ, услуг в целях капитального ремонта муниципального имущества направлено 704,2 тыс. 0,9% от общего объема расходов.</w:t>
      </w:r>
    </w:p>
    <w:p w14:paraId="738794E5" w14:textId="77777777" w:rsidR="00F87F6D" w:rsidRPr="00A7271D" w:rsidRDefault="00F87F6D" w:rsidP="00F87F6D">
      <w:pPr>
        <w:ind w:firstLine="720"/>
        <w:jc w:val="both"/>
      </w:pPr>
      <w:r w:rsidRPr="00A7271D">
        <w:t xml:space="preserve">На закупку товаров, работ, услуг в сфере информационно-коммуникационных технологий направлено 587,7 тыс. рублей. Доля данных расходов составила 0,8%. </w:t>
      </w:r>
    </w:p>
    <w:p w14:paraId="3367FF71" w14:textId="35EB29E7" w:rsidR="00F87F6D" w:rsidRPr="00A7271D" w:rsidRDefault="00F87F6D" w:rsidP="00F87F6D">
      <w:pPr>
        <w:ind w:firstLine="720"/>
        <w:jc w:val="both"/>
      </w:pPr>
      <w:r w:rsidRPr="00A7271D">
        <w:t>Удельный вес остальных расходов составил 0,1%, или 40,8 тыс. рублей.</w:t>
      </w:r>
    </w:p>
    <w:p w14:paraId="0FACDF27" w14:textId="77777777" w:rsidR="00C21F21" w:rsidRPr="00A7271D" w:rsidRDefault="00C21F21" w:rsidP="00C21F21">
      <w:pPr>
        <w:ind w:firstLine="709"/>
        <w:jc w:val="both"/>
      </w:pPr>
      <w:r w:rsidRPr="00A7271D">
        <w:t>Бюджет 2020 года сформирован и исполнен в программно-целевом формате.</w:t>
      </w:r>
    </w:p>
    <w:p w14:paraId="75F99FE0" w14:textId="77777777" w:rsidR="00C21F21" w:rsidRPr="00A7271D" w:rsidRDefault="00C21F21" w:rsidP="00C21F21">
      <w:pPr>
        <w:ind w:firstLine="709"/>
        <w:jc w:val="both"/>
      </w:pPr>
      <w:r w:rsidRPr="00A7271D">
        <w:t xml:space="preserve">На финансирование муниципальной программы «Социально-экономическое развитие муниципального образования Баженовское сельское поселение» на 2015-2024 годы с объемом уточненных бюджетных назначений 79 266,4 тыс. рублей направлено 75 466,2 тыс. рублей, освоение по ним составило 95,2%. </w:t>
      </w:r>
    </w:p>
    <w:p w14:paraId="047743DF" w14:textId="77777777" w:rsidR="00C21F21" w:rsidRPr="00A7271D" w:rsidRDefault="00C21F21" w:rsidP="00C21F21">
      <w:pPr>
        <w:ind w:firstLine="709"/>
        <w:jc w:val="both"/>
      </w:pPr>
      <w:r w:rsidRPr="00A7271D">
        <w:t>Доля программных расходов в общем объеме расходов бюджета составила 96,8%.</w:t>
      </w:r>
    </w:p>
    <w:p w14:paraId="500DE410" w14:textId="77777777" w:rsidR="009C67E6" w:rsidRPr="00A7271D" w:rsidRDefault="009C67E6" w:rsidP="00B94E60">
      <w:pPr>
        <w:ind w:firstLine="709"/>
        <w:jc w:val="both"/>
      </w:pPr>
    </w:p>
    <w:p w14:paraId="32C595B2" w14:textId="36EA2804" w:rsidR="00674413" w:rsidRPr="00A7271D" w:rsidRDefault="00B94E60" w:rsidP="00B94E60">
      <w:pPr>
        <w:ind w:firstLine="709"/>
        <w:jc w:val="both"/>
      </w:pPr>
      <w:r w:rsidRPr="00A7271D">
        <w:t>В 1-ом полугодии 202</w:t>
      </w:r>
      <w:r w:rsidR="00674413" w:rsidRPr="00A7271D">
        <w:t>1</w:t>
      </w:r>
      <w:r w:rsidRPr="00A7271D">
        <w:t xml:space="preserve"> года бюджет исполнен на </w:t>
      </w:r>
      <w:r w:rsidR="00674413" w:rsidRPr="00A7271D">
        <w:t>38,05</w:t>
      </w:r>
      <w:r w:rsidRPr="00A7271D">
        <w:t>%, что</w:t>
      </w:r>
      <w:r w:rsidR="00674413" w:rsidRPr="00A7271D">
        <w:t xml:space="preserve"> выше</w:t>
      </w:r>
      <w:r w:rsidRPr="00A7271D">
        <w:t xml:space="preserve"> аналогичного показателя прошлого года на </w:t>
      </w:r>
      <w:r w:rsidR="00674413" w:rsidRPr="00A7271D">
        <w:t>12,45</w:t>
      </w:r>
      <w:r w:rsidRPr="00A7271D">
        <w:t xml:space="preserve">%. При годовом плане расходов </w:t>
      </w:r>
      <w:r w:rsidR="00674413" w:rsidRPr="00A7271D">
        <w:t>62 061,3</w:t>
      </w:r>
      <w:r w:rsidRPr="00A7271D">
        <w:t xml:space="preserve"> тыс. рублей фактически израсходовано </w:t>
      </w:r>
      <w:r w:rsidR="00674413" w:rsidRPr="00A7271D">
        <w:t>23 611,4</w:t>
      </w:r>
      <w:r w:rsidRPr="00A7271D">
        <w:t xml:space="preserve"> тыс. рублей.</w:t>
      </w:r>
    </w:p>
    <w:p w14:paraId="4B10002F" w14:textId="71445E7E" w:rsidR="00B94E60" w:rsidRPr="00A7271D" w:rsidRDefault="00B94E60" w:rsidP="00B94E60">
      <w:pPr>
        <w:ind w:firstLine="720"/>
        <w:jc w:val="both"/>
      </w:pPr>
      <w:r w:rsidRPr="00A7271D">
        <w:t>Отраслевая структура</w:t>
      </w:r>
      <w:r w:rsidRPr="00A7271D">
        <w:rPr>
          <w:b/>
        </w:rPr>
        <w:t xml:space="preserve"> </w:t>
      </w:r>
      <w:r w:rsidRPr="00A7271D">
        <w:t xml:space="preserve">расходов бюджета </w:t>
      </w:r>
      <w:r w:rsidR="006313E3" w:rsidRPr="00A7271D">
        <w:t>имела</w:t>
      </w:r>
      <w:r w:rsidRPr="00A7271D">
        <w:t xml:space="preserve"> социальную направленность –  57,</w:t>
      </w:r>
      <w:r w:rsidR="006313E3" w:rsidRPr="00A7271D">
        <w:t>3</w:t>
      </w:r>
      <w:r w:rsidRPr="00A7271D">
        <w:t>% общего объема расходов бюджета, направлено на финансирование отраслей социально-культурной сферы (на культуру, социальную политику и физическую культуру).  Удельный вес указанных расходов, по сравнению с 20</w:t>
      </w:r>
      <w:r w:rsidR="006313E3" w:rsidRPr="00A7271D">
        <w:t>20</w:t>
      </w:r>
      <w:r w:rsidRPr="00A7271D">
        <w:t xml:space="preserve"> годом, уменьшился на 0,</w:t>
      </w:r>
      <w:r w:rsidR="006313E3" w:rsidRPr="00A7271D">
        <w:t>6</w:t>
      </w:r>
      <w:r w:rsidRPr="00A7271D">
        <w:t>%.</w:t>
      </w:r>
    </w:p>
    <w:p w14:paraId="3FE3DB06" w14:textId="21CDC037" w:rsidR="00B94E60" w:rsidRPr="00A7271D" w:rsidRDefault="00B94E60" w:rsidP="00B94E60">
      <w:pPr>
        <w:ind w:firstLine="720"/>
        <w:jc w:val="both"/>
      </w:pPr>
      <w:r w:rsidRPr="00A7271D">
        <w:t>Доля расходов, направленных на решение общегосударственных вопросов, составила 2</w:t>
      </w:r>
      <w:r w:rsidR="00C54337" w:rsidRPr="00A7271D">
        <w:t>5</w:t>
      </w:r>
      <w:r w:rsidRPr="00A7271D">
        <w:t>,</w:t>
      </w:r>
      <w:r w:rsidR="00C54337" w:rsidRPr="00A7271D">
        <w:t>5</w:t>
      </w:r>
      <w:r w:rsidRPr="00A7271D">
        <w:t>%, что на 1,</w:t>
      </w:r>
      <w:r w:rsidR="00C54337" w:rsidRPr="00A7271D">
        <w:t>2</w:t>
      </w:r>
      <w:r w:rsidRPr="00A7271D">
        <w:t xml:space="preserve"> % </w:t>
      </w:r>
      <w:r w:rsidR="00C54337" w:rsidRPr="00A7271D">
        <w:t>меньше</w:t>
      </w:r>
      <w:r w:rsidRPr="00A7271D">
        <w:t>, чем в прошлом году.</w:t>
      </w:r>
    </w:p>
    <w:p w14:paraId="235647C1" w14:textId="7B95C4F6" w:rsidR="00B94E60" w:rsidRPr="00A7271D" w:rsidRDefault="00B94E60" w:rsidP="00B94E60">
      <w:pPr>
        <w:ind w:firstLine="720"/>
        <w:jc w:val="both"/>
      </w:pPr>
      <w:r w:rsidRPr="00A7271D">
        <w:t xml:space="preserve">На мероприятия в области национальной экономики и жилищно-коммунального хозяйства было направлено </w:t>
      </w:r>
      <w:r w:rsidR="00D57015" w:rsidRPr="00A7271D">
        <w:t>4 016,0</w:t>
      </w:r>
      <w:r w:rsidRPr="00A7271D">
        <w:t xml:space="preserve"> тыс. рублей. Доля этих расходов в общем объеме составила 1</w:t>
      </w:r>
      <w:r w:rsidR="00D57015" w:rsidRPr="00A7271D">
        <w:t>7</w:t>
      </w:r>
      <w:r w:rsidRPr="00A7271D">
        <w:t xml:space="preserve">%, что на </w:t>
      </w:r>
      <w:r w:rsidR="00D57015" w:rsidRPr="00A7271D">
        <w:t>2</w:t>
      </w:r>
      <w:r w:rsidRPr="00A7271D">
        <w:t xml:space="preserve">% </w:t>
      </w:r>
      <w:r w:rsidR="00D57015" w:rsidRPr="00A7271D">
        <w:t>выше</w:t>
      </w:r>
      <w:r w:rsidRPr="00A7271D">
        <w:t xml:space="preserve"> аналогичного показателя прошлого года. </w:t>
      </w:r>
    </w:p>
    <w:p w14:paraId="400B7108" w14:textId="4FB95C2D" w:rsidR="00B94E60" w:rsidRPr="00A7271D" w:rsidRDefault="00B94E60" w:rsidP="00B94E60">
      <w:pPr>
        <w:ind w:firstLine="720"/>
        <w:jc w:val="both"/>
      </w:pPr>
      <w:r w:rsidRPr="00A7271D">
        <w:t>На национальную оборону израсходовано 0,</w:t>
      </w:r>
      <w:r w:rsidR="00D57015" w:rsidRPr="00A7271D">
        <w:t>2</w:t>
      </w:r>
      <w:r w:rsidRPr="00A7271D">
        <w:t>% средств в общем объеме расходов, предусмотренных в бюджете.</w:t>
      </w:r>
    </w:p>
    <w:p w14:paraId="11FC2969" w14:textId="0586A793" w:rsidR="00B94E60" w:rsidRPr="00A7271D" w:rsidRDefault="00B94E60" w:rsidP="00B94E60">
      <w:pPr>
        <w:ind w:firstLine="720"/>
        <w:jc w:val="both"/>
      </w:pPr>
      <w:r w:rsidRPr="00A7271D">
        <w:t xml:space="preserve"> Не осуществлялись расходы по национальной безопасности и молодежной политике.</w:t>
      </w:r>
    </w:p>
    <w:p w14:paraId="796063E7" w14:textId="77777777" w:rsidR="00CC3BD7" w:rsidRPr="00A7271D" w:rsidRDefault="00CC3BD7" w:rsidP="00CC3BD7">
      <w:pPr>
        <w:ind w:firstLine="720"/>
        <w:jc w:val="both"/>
      </w:pPr>
      <w:r w:rsidRPr="00A7271D">
        <w:t>Экономическая структура расходов бюджета представлена в следующем виде.</w:t>
      </w:r>
    </w:p>
    <w:p w14:paraId="01E5A083" w14:textId="636B0141" w:rsidR="00CC3BD7" w:rsidRPr="00A7271D" w:rsidRDefault="00CC3BD7" w:rsidP="00CC3BD7">
      <w:pPr>
        <w:ind w:firstLine="720"/>
        <w:jc w:val="both"/>
      </w:pPr>
      <w:r w:rsidRPr="00A7271D">
        <w:t>Наибольший объем бюджетных ассигнований – 13 440,0 тыс. рублей, или 56,9% общего объема расходов, направлено на предоставление субсидий бюджетным учреждениям.</w:t>
      </w:r>
    </w:p>
    <w:p w14:paraId="7C4C7CEB" w14:textId="55B56618" w:rsidR="00CC3BD7" w:rsidRPr="00A7271D" w:rsidRDefault="00CC3BD7" w:rsidP="00CC3BD7">
      <w:pPr>
        <w:ind w:firstLine="720"/>
        <w:jc w:val="both"/>
      </w:pPr>
      <w:r w:rsidRPr="00A7271D">
        <w:t>На оплату труда работников и страховые взносы направлено 4 114,3 тыс. рублей, или 17,4% от общего объема расходов.</w:t>
      </w:r>
    </w:p>
    <w:p w14:paraId="541DFBE0" w14:textId="7840B383" w:rsidR="00CC3BD7" w:rsidRPr="00A7271D" w:rsidRDefault="00CC3BD7" w:rsidP="00CC3BD7">
      <w:pPr>
        <w:ind w:firstLine="720"/>
        <w:jc w:val="both"/>
      </w:pPr>
      <w:r w:rsidRPr="00A7271D">
        <w:t xml:space="preserve">Закупка различного рода товаров, работ, услуг произведена в сумме </w:t>
      </w:r>
      <w:r w:rsidR="00CD363B" w:rsidRPr="00A7271D">
        <w:t>3 223,7</w:t>
      </w:r>
      <w:r w:rsidRPr="00A7271D">
        <w:t xml:space="preserve"> тыс. рублей, что составило </w:t>
      </w:r>
      <w:r w:rsidR="00CD363B" w:rsidRPr="00A7271D">
        <w:t>13,6</w:t>
      </w:r>
      <w:r w:rsidR="000F6A6C" w:rsidRPr="00A7271D">
        <w:t>5</w:t>
      </w:r>
      <w:r w:rsidRPr="00A7271D">
        <w:t>% от общего объема расходов.</w:t>
      </w:r>
    </w:p>
    <w:p w14:paraId="743E6D6D" w14:textId="65339349" w:rsidR="008448EB" w:rsidRPr="00A7271D" w:rsidRDefault="008448EB" w:rsidP="008448EB">
      <w:pPr>
        <w:ind w:firstLine="720"/>
        <w:jc w:val="both"/>
      </w:pPr>
      <w:r w:rsidRPr="00A7271D">
        <w:t>Бюджетные инвестиции в объекты капитального строительства муниципальной собственности в сумме 1 225,3 тыс. рублей составили 5,2</w:t>
      </w:r>
      <w:r w:rsidR="000F6A6C" w:rsidRPr="00A7271D">
        <w:t>3</w:t>
      </w:r>
      <w:r w:rsidRPr="00A7271D">
        <w:t xml:space="preserve"> % от общего объема расходов.</w:t>
      </w:r>
    </w:p>
    <w:p w14:paraId="1D612E99" w14:textId="0ADB3705" w:rsidR="00CC3BD7" w:rsidRPr="00A7271D" w:rsidRDefault="00CC3BD7" w:rsidP="00CC3BD7">
      <w:pPr>
        <w:ind w:firstLine="720"/>
        <w:jc w:val="both"/>
      </w:pPr>
      <w:r w:rsidRPr="00A7271D">
        <w:t xml:space="preserve">Пенсии выплачены организациями сектора государственного управления в размере </w:t>
      </w:r>
      <w:r w:rsidR="008448EB" w:rsidRPr="00A7271D">
        <w:t>758,5</w:t>
      </w:r>
      <w:r w:rsidRPr="00A7271D">
        <w:t xml:space="preserve"> тыс. рублей, удельный вес которых равен </w:t>
      </w:r>
      <w:r w:rsidR="008448EB" w:rsidRPr="00A7271D">
        <w:t>3,2</w:t>
      </w:r>
      <w:r w:rsidRPr="00A7271D">
        <w:t>%.</w:t>
      </w:r>
    </w:p>
    <w:p w14:paraId="3445545D" w14:textId="443BA4D9" w:rsidR="00CC3BD7" w:rsidRPr="00A7271D" w:rsidRDefault="00CC3BD7" w:rsidP="00CC3BD7">
      <w:pPr>
        <w:ind w:firstLine="720"/>
        <w:jc w:val="both"/>
      </w:pPr>
      <w:r w:rsidRPr="00A7271D">
        <w:t xml:space="preserve">Бюджету муниципального района в виде межбюджетных трансфертов передано               </w:t>
      </w:r>
      <w:r w:rsidR="008448EB" w:rsidRPr="00A7271D">
        <w:t>581,0</w:t>
      </w:r>
      <w:r w:rsidRPr="00A7271D">
        <w:t xml:space="preserve"> тыс. рублей, что составляет </w:t>
      </w:r>
      <w:r w:rsidR="008448EB" w:rsidRPr="00A7271D">
        <w:t>2,5</w:t>
      </w:r>
      <w:r w:rsidRPr="00A7271D">
        <w:t xml:space="preserve"> % общего объема расходов.</w:t>
      </w:r>
    </w:p>
    <w:p w14:paraId="4ED61696" w14:textId="1BB9B273" w:rsidR="00CC3BD7" w:rsidRPr="00A7271D" w:rsidRDefault="00CC3BD7" w:rsidP="00CC3BD7">
      <w:pPr>
        <w:ind w:firstLine="720"/>
        <w:jc w:val="both"/>
      </w:pPr>
      <w:r w:rsidRPr="00A7271D">
        <w:t xml:space="preserve">На закупку товаров, работ, услуг в сфере информационно-коммуникационных технологий направлено </w:t>
      </w:r>
      <w:r w:rsidR="0048726B" w:rsidRPr="00A7271D">
        <w:t>263,1</w:t>
      </w:r>
      <w:r w:rsidRPr="00A7271D">
        <w:t xml:space="preserve"> тыс. рублей. Доля данных расходов составила </w:t>
      </w:r>
      <w:r w:rsidR="0048726B" w:rsidRPr="00A7271D">
        <w:t>1,1</w:t>
      </w:r>
      <w:r w:rsidRPr="00A7271D">
        <w:t xml:space="preserve">%. </w:t>
      </w:r>
    </w:p>
    <w:p w14:paraId="062D5F99" w14:textId="1CD13560" w:rsidR="00CC3BD7" w:rsidRPr="00A7271D" w:rsidRDefault="00CC3BD7" w:rsidP="00CC3BD7">
      <w:pPr>
        <w:ind w:firstLine="720"/>
        <w:jc w:val="both"/>
      </w:pPr>
      <w:r w:rsidRPr="00A7271D">
        <w:t>Удельный вес остальных расходов составил 0,</w:t>
      </w:r>
      <w:r w:rsidR="000F6A6C" w:rsidRPr="00A7271D">
        <w:t>02</w:t>
      </w:r>
      <w:r w:rsidRPr="00A7271D">
        <w:t xml:space="preserve">%, или </w:t>
      </w:r>
      <w:r w:rsidR="0048726B" w:rsidRPr="00A7271D">
        <w:t>5,5</w:t>
      </w:r>
      <w:r w:rsidRPr="00A7271D">
        <w:t xml:space="preserve"> тыс. рублей.</w:t>
      </w:r>
    </w:p>
    <w:p w14:paraId="11CD4B08" w14:textId="43C00440" w:rsidR="00B94E60" w:rsidRPr="00A7271D" w:rsidRDefault="00B94E60" w:rsidP="00B94E60">
      <w:pPr>
        <w:ind w:firstLine="720"/>
        <w:jc w:val="both"/>
      </w:pPr>
      <w:r w:rsidRPr="00A7271D">
        <w:t>Бюджет 202</w:t>
      </w:r>
      <w:r w:rsidR="002748E1" w:rsidRPr="00A7271D">
        <w:t>1</w:t>
      </w:r>
      <w:r w:rsidRPr="00A7271D">
        <w:t xml:space="preserve"> года сформирован в программном формате, на финансирование муниципальной программы «Социально-экономическое развитие муниципального образования Баженовское сельское поселение» на 2015-2024 годы с объемом уточненных бюджетных назначений </w:t>
      </w:r>
      <w:r w:rsidR="006E5360" w:rsidRPr="00A7271D">
        <w:t>58 260,0</w:t>
      </w:r>
      <w:r w:rsidRPr="00A7271D">
        <w:t xml:space="preserve"> тыс. рублей было направлено </w:t>
      </w:r>
      <w:r w:rsidR="006E5360" w:rsidRPr="00A7271D">
        <w:t>22 435,6</w:t>
      </w:r>
      <w:r w:rsidRPr="00A7271D">
        <w:t xml:space="preserve"> тыс. рублей, освоение по ним составило </w:t>
      </w:r>
      <w:r w:rsidR="006E5360" w:rsidRPr="00A7271D">
        <w:t>38,5</w:t>
      </w:r>
      <w:r w:rsidRPr="00A7271D">
        <w:t xml:space="preserve">%. </w:t>
      </w:r>
    </w:p>
    <w:p w14:paraId="0BC439FE" w14:textId="77777777" w:rsidR="00B94E60" w:rsidRPr="00A7271D" w:rsidRDefault="00B94E60" w:rsidP="00B94E60">
      <w:pPr>
        <w:pStyle w:val="Default"/>
        <w:ind w:firstLine="720"/>
        <w:jc w:val="both"/>
        <w:rPr>
          <w:color w:val="auto"/>
        </w:rPr>
      </w:pPr>
      <w:r w:rsidRPr="00A7271D">
        <w:rPr>
          <w:color w:val="auto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14:paraId="01F16EB7" w14:textId="2A5D5EA8" w:rsidR="00B94E60" w:rsidRPr="00A7271D" w:rsidRDefault="00B94E60" w:rsidP="00B94E60">
      <w:pPr>
        <w:ind w:firstLine="720"/>
        <w:jc w:val="both"/>
      </w:pPr>
      <w:r w:rsidRPr="00A7271D"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 Средняя рейтинговая оценка по итогам 20</w:t>
      </w:r>
      <w:r w:rsidR="00ED1F94" w:rsidRPr="00A7271D">
        <w:t>20</w:t>
      </w:r>
      <w:r w:rsidRPr="00A7271D">
        <w:t xml:space="preserve"> года составила</w:t>
      </w:r>
      <w:r w:rsidR="00D90744" w:rsidRPr="00A7271D">
        <w:t xml:space="preserve"> 71 </w:t>
      </w:r>
      <w:r w:rsidRPr="00A7271D">
        <w:t>балл, наивысший балл присвоен Думе муниципального образования Баженовское сельское поселение (</w:t>
      </w:r>
      <w:r w:rsidR="00D90744" w:rsidRPr="00A7271D">
        <w:t>74</w:t>
      </w:r>
      <w:r w:rsidRPr="00A7271D">
        <w:t>), Администрации муниципального образования Баженовское сельское поселение (</w:t>
      </w:r>
      <w:r w:rsidR="00D90744" w:rsidRPr="00A7271D">
        <w:t>68</w:t>
      </w:r>
      <w:r w:rsidRPr="00A7271D">
        <w:t>).</w:t>
      </w:r>
    </w:p>
    <w:p w14:paraId="263100C1" w14:textId="7A0D8B9C" w:rsidR="00B94E60" w:rsidRPr="00A7271D" w:rsidRDefault="00B94E60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Наряду с положительными результатами по-прежнему сохраняется ряд недостатков, ограничений и нерешенных задач:</w:t>
      </w:r>
    </w:p>
    <w:p w14:paraId="74B1D71B" w14:textId="4321389E" w:rsidR="00945CD7" w:rsidRPr="00A7271D" w:rsidRDefault="00945CD7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несовершенство механизма формирования муниципальных программ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муниципальных программ с приоритетами, изложенными в стратегических документах социально-экономического развития;</w:t>
      </w:r>
    </w:p>
    <w:p w14:paraId="6C85DB91" w14:textId="759AC391" w:rsidR="00945CD7" w:rsidRPr="00A7271D" w:rsidRDefault="00945CD7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оценка эффективности муниципальных программ носит формальный характер и результаты оценки по</w:t>
      </w:r>
      <w:r w:rsidR="00B348E0" w:rsidRPr="00A7271D">
        <w:rPr>
          <w:rFonts w:ascii="Times New Roman" w:hAnsi="Times New Roman" w:cs="Times New Roman"/>
          <w:sz w:val="24"/>
          <w:szCs w:val="24"/>
        </w:rPr>
        <w:t>-прежнему не являются основополагающим при формировании проекта бюджета. Программы рассчитаны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4D4D90E7" w14:textId="27C02CB2" w:rsidR="00B348E0" w:rsidRPr="00A7271D" w:rsidRDefault="00B348E0" w:rsidP="00B94E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</w:t>
      </w:r>
      <w:r w:rsidR="007275B1" w:rsidRPr="00A7271D">
        <w:rPr>
          <w:rFonts w:ascii="Times New Roman" w:hAnsi="Times New Roman" w:cs="Times New Roman"/>
          <w:sz w:val="24"/>
          <w:szCs w:val="24"/>
        </w:rPr>
        <w:t xml:space="preserve"> бюджетных ассигнований, в том числе критериев их отбора в целях принятия решений о принимаемых расходных обязательствах;</w:t>
      </w:r>
    </w:p>
    <w:p w14:paraId="40F6AE47" w14:textId="77777777" w:rsidR="00B94E60" w:rsidRPr="00A7271D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вопрос эффективности реализации муниципальных программ по-прежнему не является основополагающим при формировании проекта бюджета, программы рассчитаны в основном на увеличение бюджетного финансирования, источники которого не обозначены;</w:t>
      </w:r>
    </w:p>
    <w:p w14:paraId="5288B32E" w14:textId="77777777" w:rsidR="00B94E60" w:rsidRPr="00A7271D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при бюджетном планировании приоритет отдается включению в расходы отдельных депутатский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614EE04C" w14:textId="407F2361" w:rsidR="00B94E60" w:rsidRPr="00A7271D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несмотря на то, что при формировании местного бюджета на очередной год  расходы на содержание органов местного самоуправления структурированы в муниципальные программы, достижение значений показателей муниципальных программ не увязано с объёмами бюджетных ассигнований на расходы, обеспечивающие реализацию этих программ;</w:t>
      </w:r>
    </w:p>
    <w:p w14:paraId="687D2790" w14:textId="1C8C4C62" w:rsidR="007275B1" w:rsidRPr="00A7271D" w:rsidRDefault="007275B1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29FFB5BA" w14:textId="77777777" w:rsidR="00B94E60" w:rsidRPr="00A7271D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51EB6C8C" w14:textId="77777777" w:rsidR="00B94E60" w:rsidRPr="00A7271D" w:rsidRDefault="00B94E60" w:rsidP="00B94E6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55CDB223" w14:textId="1FE4FBD1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2E9D360D" w14:textId="5E5BAFA2" w:rsidR="003D4D7B" w:rsidRPr="00A7271D" w:rsidRDefault="003D4D7B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Все еще имеет место практика расчета объема финансового обеспечения оказания муниципальных услуг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предусмотренных в бюджете на соответствующий финансовый год на указанные цели.</w:t>
      </w:r>
    </w:p>
    <w:p w14:paraId="7E6DB868" w14:textId="51CF6055" w:rsidR="003D4D7B" w:rsidRPr="00A7271D" w:rsidRDefault="003D4D7B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Деятельность по выполнению муниципального задания в большей части направлена на выполнение количественных показателей при стандартных </w:t>
      </w:r>
      <w:r w:rsidR="0023397D" w:rsidRPr="00A7271D">
        <w:rPr>
          <w:rFonts w:ascii="Times New Roman" w:hAnsi="Times New Roman" w:cs="Times New Roman"/>
          <w:sz w:val="24"/>
          <w:szCs w:val="24"/>
        </w:rPr>
        <w:t>показателях качества. В связи с этим дополнительные усилия учреждений при прочих равных условиях направляются на развитие платной деятельности, а не на повышение ее качества при выполнении муниципального задания.</w:t>
      </w:r>
    </w:p>
    <w:p w14:paraId="4F37DA28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Недостаточное внимание уделяется решению таких основных вопросов, как:</w:t>
      </w:r>
    </w:p>
    <w:p w14:paraId="2CB90A86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51D56FED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обоснованность установленных показателей объема и качества оказания муниципальных услуг;</w:t>
      </w:r>
    </w:p>
    <w:p w14:paraId="0433A840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полнота и объективность контроля над исполнением муниципальных заданий, в первую очередь за соблюдением показателей качества оказания муниципальных услуг;</w:t>
      </w:r>
    </w:p>
    <w:p w14:paraId="4CCA47DC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отсутствие независимой экспертной оценки реализации муниципальных программ.                         </w:t>
      </w:r>
    </w:p>
    <w:p w14:paraId="0733AE00" w14:textId="77777777" w:rsidR="00B94E60" w:rsidRPr="00A7271D" w:rsidRDefault="00B94E60" w:rsidP="00B94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146EE55" w14:textId="77777777" w:rsidR="003E3FAE" w:rsidRPr="00A7271D" w:rsidRDefault="003E3FAE" w:rsidP="003E3FA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321689" w14:textId="77777777" w:rsidR="003E3FAE" w:rsidRPr="00A7271D" w:rsidRDefault="003E3FAE" w:rsidP="003E3FAE">
      <w:pPr>
        <w:ind w:firstLine="720"/>
        <w:jc w:val="center"/>
        <w:rPr>
          <w:b/>
        </w:rPr>
      </w:pPr>
      <w:r w:rsidRPr="00A7271D">
        <w:rPr>
          <w:b/>
        </w:rPr>
        <w:t>Основные направления бюджетной и налоговой политики</w:t>
      </w:r>
    </w:p>
    <w:p w14:paraId="01974F94" w14:textId="77777777" w:rsidR="003E3FAE" w:rsidRPr="00A7271D" w:rsidRDefault="003E3FAE" w:rsidP="003E3FAE">
      <w:pPr>
        <w:ind w:firstLine="720"/>
        <w:jc w:val="center"/>
        <w:rPr>
          <w:b/>
        </w:rPr>
      </w:pPr>
      <w:r w:rsidRPr="00A7271D">
        <w:rPr>
          <w:b/>
        </w:rPr>
        <w:t>муниципального образования Баженовское сельское население на 2022 год и плановый период 2023 и 2024 годов</w:t>
      </w:r>
    </w:p>
    <w:p w14:paraId="09CC45C3" w14:textId="77777777" w:rsidR="003E3FAE" w:rsidRPr="00A7271D" w:rsidRDefault="003E3FAE" w:rsidP="008A7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9CF9C1" w14:textId="77777777" w:rsidR="003E3FAE" w:rsidRPr="00A7271D" w:rsidRDefault="003E3FAE" w:rsidP="003E3FAE">
      <w:pPr>
        <w:ind w:firstLine="720"/>
        <w:jc w:val="both"/>
      </w:pPr>
      <w:r w:rsidRPr="00A7271D">
        <w:t xml:space="preserve">Бюджетная и налоговая политика будет выстраиваться с учётом изменений федерального и регионального законодательства. </w:t>
      </w:r>
    </w:p>
    <w:p w14:paraId="2D26543E" w14:textId="098C66F3" w:rsidR="003E3FAE" w:rsidRPr="00A7271D" w:rsidRDefault="003E3FAE" w:rsidP="003E3FAE">
      <w:pPr>
        <w:ind w:firstLine="720"/>
        <w:jc w:val="both"/>
      </w:pPr>
      <w:r w:rsidRPr="00A7271D">
        <w:t>На фоне нестабильной экономической ситуации бюджетная и налоговая политика на предстоящий период должна в полной мере учитывать прогнозируемые риски развития экономики, предусматривать меры по минимизации их неблагоприятного влияния</w:t>
      </w:r>
      <w:r w:rsidR="00EF6296" w:rsidRPr="00A7271D">
        <w:t>.</w:t>
      </w:r>
    </w:p>
    <w:p w14:paraId="6A5624A2" w14:textId="5409384F" w:rsidR="00EF6296" w:rsidRPr="00A7271D" w:rsidRDefault="00EF6296" w:rsidP="003E3FAE">
      <w:pPr>
        <w:ind w:firstLine="720"/>
        <w:jc w:val="both"/>
      </w:pPr>
      <w:r w:rsidRPr="00A7271D">
        <w:t>Основные направления бюджетной и налоговой политики Баженовского сельского поселения сохраняют преемственность в отношении приоритетов, определенных на текущий финансовый год и плановый период, и скорректированы с учетом возможных изменений экономической ситуации и необходимости реализации первоочередных задач</w:t>
      </w:r>
      <w:r w:rsidR="00517B0F" w:rsidRPr="00A7271D">
        <w:t>.</w:t>
      </w:r>
    </w:p>
    <w:p w14:paraId="2443E45C" w14:textId="7CC96294" w:rsidR="003E3FAE" w:rsidRPr="00A7271D" w:rsidRDefault="003E3FAE" w:rsidP="003E3FAE">
      <w:pPr>
        <w:ind w:firstLine="720"/>
        <w:jc w:val="both"/>
      </w:pPr>
      <w:r w:rsidRPr="00A7271D">
        <w:t xml:space="preserve">Приоритетной остается задача обеспечения </w:t>
      </w:r>
      <w:r w:rsidR="00517B0F" w:rsidRPr="00A7271D">
        <w:t xml:space="preserve">условий для динамичного </w:t>
      </w:r>
      <w:r w:rsidRPr="00A7271D">
        <w:t>социально – экономического развития территории</w:t>
      </w:r>
      <w:r w:rsidR="00517B0F" w:rsidRPr="00A7271D">
        <w:t>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дисциплины.</w:t>
      </w:r>
    </w:p>
    <w:p w14:paraId="5B9C5DA2" w14:textId="77777777" w:rsidR="003E3FAE" w:rsidRPr="00A7271D" w:rsidRDefault="003E3FAE" w:rsidP="003E3FAE">
      <w:pPr>
        <w:ind w:firstLine="720"/>
        <w:jc w:val="center"/>
      </w:pPr>
    </w:p>
    <w:p w14:paraId="18C1033E" w14:textId="77777777" w:rsidR="003E3FAE" w:rsidRPr="00A7271D" w:rsidRDefault="003E3FAE" w:rsidP="003E3FAE">
      <w:pPr>
        <w:ind w:firstLine="720"/>
        <w:jc w:val="center"/>
      </w:pPr>
      <w:r w:rsidRPr="00A7271D">
        <w:t xml:space="preserve">Цели и задачи налоговой политики </w:t>
      </w:r>
    </w:p>
    <w:p w14:paraId="3FA630DF" w14:textId="77777777" w:rsidR="003E3FAE" w:rsidRPr="00A7271D" w:rsidRDefault="003E3FAE" w:rsidP="003E3FAE">
      <w:pPr>
        <w:ind w:firstLine="720"/>
        <w:jc w:val="center"/>
      </w:pPr>
    </w:p>
    <w:p w14:paraId="65ADC290" w14:textId="77777777" w:rsidR="003E3FAE" w:rsidRPr="00A7271D" w:rsidRDefault="003E3FAE" w:rsidP="003E3FAE">
      <w:pPr>
        <w:pStyle w:val="a3"/>
        <w:spacing w:before="0" w:beforeAutospacing="0" w:after="0" w:afterAutospacing="0"/>
        <w:ind w:firstLine="709"/>
        <w:jc w:val="both"/>
      </w:pPr>
      <w:r w:rsidRPr="00A7271D"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560DE933" w14:textId="77777777" w:rsidR="003E3FAE" w:rsidRPr="00A7271D" w:rsidRDefault="003E3FAE" w:rsidP="003E3FAE">
      <w:pPr>
        <w:ind w:firstLine="709"/>
        <w:jc w:val="both"/>
      </w:pPr>
      <w:r w:rsidRPr="00A7271D">
        <w:t xml:space="preserve"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</w:t>
      </w:r>
    </w:p>
    <w:p w14:paraId="6EB83007" w14:textId="77777777" w:rsidR="003E3FAE" w:rsidRPr="00A7271D" w:rsidRDefault="003E3FAE" w:rsidP="003E3FAE">
      <w:pPr>
        <w:ind w:firstLine="709"/>
        <w:jc w:val="both"/>
      </w:pPr>
      <w:r w:rsidRPr="00A7271D">
        <w:t xml:space="preserve">В рамках достижения данных направлений планируется: </w:t>
      </w:r>
    </w:p>
    <w:p w14:paraId="2B1768F7" w14:textId="77777777" w:rsidR="003E3FAE" w:rsidRPr="00A7271D" w:rsidRDefault="003E3FAE" w:rsidP="003E3FAE">
      <w:pPr>
        <w:pStyle w:val="ad"/>
        <w:numPr>
          <w:ilvl w:val="0"/>
          <w:numId w:val="16"/>
        </w:numPr>
        <w:ind w:left="0" w:firstLine="709"/>
        <w:jc w:val="both"/>
      </w:pPr>
      <w:r w:rsidRPr="00A7271D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3C229F47" w14:textId="77777777" w:rsidR="003E3FAE" w:rsidRPr="00A7271D" w:rsidRDefault="003E3FAE" w:rsidP="003E3FAE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A7271D"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17452E94" w14:textId="77777777" w:rsidR="003E3FAE" w:rsidRPr="00A7271D" w:rsidRDefault="003E3FAE" w:rsidP="003E3FAE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A7271D">
        <w:t>осуществлять оценку налоговых расходов сельского поселения;</w:t>
      </w:r>
    </w:p>
    <w:p w14:paraId="541897B1" w14:textId="77777777" w:rsidR="003E3FAE" w:rsidRPr="00A7271D" w:rsidRDefault="003E3FAE" w:rsidP="003E3FAE">
      <w:pPr>
        <w:pStyle w:val="ad"/>
        <w:numPr>
          <w:ilvl w:val="0"/>
          <w:numId w:val="16"/>
        </w:numPr>
        <w:tabs>
          <w:tab w:val="clear" w:pos="1134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A7271D"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4E80366B" w14:textId="77777777" w:rsidR="003E3FAE" w:rsidRPr="00A7271D" w:rsidRDefault="003E3FAE" w:rsidP="003E3FAE">
      <w:pPr>
        <w:numPr>
          <w:ilvl w:val="0"/>
          <w:numId w:val="16"/>
        </w:numPr>
        <w:ind w:left="0" w:firstLine="709"/>
        <w:jc w:val="both"/>
      </w:pPr>
      <w:r w:rsidRPr="00A7271D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27B48DE6" w14:textId="77777777" w:rsidR="003E3FAE" w:rsidRPr="00A7271D" w:rsidRDefault="003E3FAE" w:rsidP="003E3FAE">
      <w:pPr>
        <w:numPr>
          <w:ilvl w:val="0"/>
          <w:numId w:val="16"/>
        </w:numPr>
        <w:ind w:left="0" w:firstLine="709"/>
        <w:jc w:val="both"/>
      </w:pPr>
      <w:r w:rsidRPr="00A7271D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54B48107" w14:textId="77777777" w:rsidR="003E3FAE" w:rsidRPr="00A7271D" w:rsidRDefault="003E3FAE" w:rsidP="003E3FAE">
      <w:pPr>
        <w:numPr>
          <w:ilvl w:val="0"/>
          <w:numId w:val="16"/>
        </w:numPr>
        <w:ind w:left="0" w:firstLine="709"/>
        <w:jc w:val="both"/>
      </w:pPr>
      <w:r w:rsidRPr="00A7271D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2BC6C688" w14:textId="77777777" w:rsidR="003E3FAE" w:rsidRPr="00A7271D" w:rsidRDefault="003E3FAE" w:rsidP="003E3FAE">
      <w:pPr>
        <w:numPr>
          <w:ilvl w:val="0"/>
          <w:numId w:val="16"/>
        </w:numPr>
        <w:ind w:left="0" w:firstLine="709"/>
        <w:jc w:val="both"/>
      </w:pPr>
      <w:r w:rsidRPr="00A7271D">
        <w:t>повысить эффективность управления и распоряжения муниципальным имуществом;</w:t>
      </w:r>
    </w:p>
    <w:p w14:paraId="03BB12D9" w14:textId="77777777" w:rsidR="003E3FAE" w:rsidRPr="00A7271D" w:rsidRDefault="003E3FAE" w:rsidP="003E3FA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3ACEAE3A" w14:textId="77777777" w:rsidR="003E3FAE" w:rsidRPr="00A7271D" w:rsidRDefault="003E3FAE" w:rsidP="003E3FAE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осуществлять контроль за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25FEC508" w14:textId="77777777" w:rsidR="003E3FAE" w:rsidRPr="00A7271D" w:rsidRDefault="003E3FAE" w:rsidP="003E3FAE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  <w:rPr>
          <w:rFonts w:ascii="Tahoma" w:hAnsi="Tahoma" w:cs="Tahoma"/>
          <w:sz w:val="20"/>
          <w:szCs w:val="20"/>
        </w:rPr>
      </w:pPr>
      <w:r w:rsidRPr="00A7271D"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39D99534" w14:textId="77777777" w:rsidR="003E3FAE" w:rsidRPr="00A7271D" w:rsidRDefault="003E3FAE" w:rsidP="003E3FAE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6B3DC8CD" w14:textId="77777777" w:rsidR="003E3FAE" w:rsidRPr="00A7271D" w:rsidRDefault="003E3FAE" w:rsidP="003E3FA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3C4D434E" w14:textId="77777777" w:rsidR="003E3FAE" w:rsidRPr="00A7271D" w:rsidRDefault="003E3FAE" w:rsidP="003E3FA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p w14:paraId="7B1BD149" w14:textId="77777777" w:rsidR="003E3FAE" w:rsidRPr="00A7271D" w:rsidRDefault="003E3FAE" w:rsidP="003E3FA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7538E86F" w14:textId="77777777" w:rsidR="003E3FAE" w:rsidRPr="00A7271D" w:rsidRDefault="003E3FAE" w:rsidP="003E3FAE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2339E18A" w14:textId="77777777" w:rsidR="003E3FAE" w:rsidRPr="00A7271D" w:rsidRDefault="003E3FAE" w:rsidP="003E3FA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7E8E1E4E" w14:textId="77777777" w:rsidR="003E3FAE" w:rsidRPr="00A7271D" w:rsidRDefault="003E3FAE" w:rsidP="003E3FAE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Баженовского сельского поселения.</w:t>
      </w:r>
    </w:p>
    <w:p w14:paraId="2D2D98DD" w14:textId="77777777" w:rsidR="003E3FAE" w:rsidRPr="00A7271D" w:rsidRDefault="003E3FAE" w:rsidP="003E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494E19F2" w14:textId="77777777" w:rsidR="003E3FAE" w:rsidRPr="00A7271D" w:rsidRDefault="003E3FAE" w:rsidP="003E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1D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2022-2024 годах планируется учесть отдельные изменения налогового законодательства. </w:t>
      </w:r>
    </w:p>
    <w:p w14:paraId="54463394" w14:textId="77777777" w:rsidR="003E3FAE" w:rsidRPr="00A7271D" w:rsidRDefault="003E3FAE" w:rsidP="003E3FAE">
      <w:pPr>
        <w:ind w:firstLine="720"/>
        <w:jc w:val="center"/>
      </w:pPr>
    </w:p>
    <w:p w14:paraId="2435865D" w14:textId="77777777" w:rsidR="003E3FAE" w:rsidRPr="00A7271D" w:rsidRDefault="003E3FAE" w:rsidP="003E3FAE">
      <w:pPr>
        <w:ind w:firstLine="709"/>
        <w:jc w:val="both"/>
      </w:pPr>
    </w:p>
    <w:p w14:paraId="588D7399" w14:textId="77777777" w:rsidR="003E3FAE" w:rsidRPr="00A7271D" w:rsidRDefault="003E3FAE" w:rsidP="003E3FAE">
      <w:pPr>
        <w:ind w:firstLine="709"/>
        <w:jc w:val="center"/>
      </w:pPr>
      <w:r w:rsidRPr="00A7271D">
        <w:t>Цели и задачи бюджетной политики</w:t>
      </w:r>
    </w:p>
    <w:p w14:paraId="4598A653" w14:textId="77777777" w:rsidR="003E3FAE" w:rsidRPr="00A7271D" w:rsidRDefault="003E3FAE" w:rsidP="003E3FAE">
      <w:pPr>
        <w:ind w:firstLine="709"/>
        <w:jc w:val="center"/>
      </w:pPr>
    </w:p>
    <w:p w14:paraId="14DE4D57" w14:textId="74845BC2" w:rsidR="001E09ED" w:rsidRPr="00A7271D" w:rsidRDefault="001E09ED" w:rsidP="001E09ED">
      <w:pPr>
        <w:autoSpaceDE w:val="0"/>
        <w:autoSpaceDN w:val="0"/>
        <w:adjustRightInd w:val="0"/>
        <w:ind w:firstLine="720"/>
        <w:jc w:val="both"/>
      </w:pPr>
      <w:r w:rsidRPr="00A7271D">
        <w:t xml:space="preserve">Эффективная и ответственная бюджетная политика является важнейшей предпосылкой для улучшения качества жизни </w:t>
      </w:r>
      <w:r w:rsidR="008E6ADD" w:rsidRPr="00A7271D">
        <w:t>граждан.</w:t>
      </w:r>
    </w:p>
    <w:p w14:paraId="2F49BF60" w14:textId="133DE6E8" w:rsidR="001E09ED" w:rsidRPr="00A7271D" w:rsidRDefault="001E09ED" w:rsidP="001E09ED">
      <w:pPr>
        <w:autoSpaceDE w:val="0"/>
        <w:autoSpaceDN w:val="0"/>
        <w:adjustRightInd w:val="0"/>
        <w:ind w:firstLine="720"/>
        <w:jc w:val="both"/>
      </w:pPr>
      <w:r w:rsidRPr="00A7271D">
        <w:t>Основной целью бюджетной политики Ба</w:t>
      </w:r>
      <w:r w:rsidR="003A4616" w:rsidRPr="00A7271D">
        <w:t>женовского</w:t>
      </w:r>
      <w:r w:rsidRPr="00A7271D">
        <w:t xml:space="preserve">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муниципального образования Ба</w:t>
      </w:r>
      <w:r w:rsidR="003A4616" w:rsidRPr="00A7271D">
        <w:t>женовское</w:t>
      </w:r>
      <w:r w:rsidRPr="00A7271D">
        <w:t xml:space="preserve"> сельско</w:t>
      </w:r>
      <w:r w:rsidR="003A4616" w:rsidRPr="00A7271D">
        <w:t>е</w:t>
      </w:r>
      <w:r w:rsidRPr="00A7271D">
        <w:t xml:space="preserve"> поселени</w:t>
      </w:r>
      <w:r w:rsidR="003A4616" w:rsidRPr="00A7271D">
        <w:t>е</w:t>
      </w:r>
      <w:r w:rsidRPr="00A7271D">
        <w:t xml:space="preserve">.                                                       </w:t>
      </w:r>
    </w:p>
    <w:p w14:paraId="3B3F8544" w14:textId="79CA9CC6" w:rsidR="001E09ED" w:rsidRPr="00A7271D" w:rsidRDefault="001E09ED" w:rsidP="001E09ED">
      <w:pPr>
        <w:ind w:firstLine="720"/>
        <w:jc w:val="both"/>
        <w:rPr>
          <w:rFonts w:eastAsia="Calibri"/>
          <w:lang w:eastAsia="en-US"/>
        </w:rPr>
      </w:pPr>
      <w:r w:rsidRPr="00A7271D">
        <w:rPr>
          <w:rFonts w:eastAsia="Calibri"/>
          <w:lang w:eastAsia="en-US"/>
        </w:rPr>
        <w:t>Бюджетная политика Ба</w:t>
      </w:r>
      <w:r w:rsidR="00810164" w:rsidRPr="00A7271D">
        <w:rPr>
          <w:rFonts w:eastAsia="Calibri"/>
          <w:lang w:eastAsia="en-US"/>
        </w:rPr>
        <w:t>женовского</w:t>
      </w:r>
      <w:r w:rsidRPr="00A7271D">
        <w:rPr>
          <w:rFonts w:eastAsia="Calibri"/>
          <w:lang w:eastAsia="en-US"/>
        </w:rPr>
        <w:t xml:space="preserve"> сельского поселения будет направлена на безусловное исполнение </w:t>
      </w:r>
      <w:r w:rsidR="008E6ADD" w:rsidRPr="00A7271D">
        <w:rPr>
          <w:rFonts w:eastAsia="Calibri"/>
          <w:lang w:eastAsia="en-US"/>
        </w:rPr>
        <w:t xml:space="preserve">ранее </w:t>
      </w:r>
      <w:r w:rsidRPr="00A7271D">
        <w:rPr>
          <w:rFonts w:eastAsia="Calibri"/>
          <w:lang w:eastAsia="en-US"/>
        </w:rPr>
        <w:t xml:space="preserve">принятых </w:t>
      </w:r>
      <w:r w:rsidR="008E6ADD" w:rsidRPr="00A7271D">
        <w:rPr>
          <w:rFonts w:eastAsia="Calibri"/>
          <w:lang w:eastAsia="en-US"/>
        </w:rPr>
        <w:t xml:space="preserve">расходных </w:t>
      </w:r>
      <w:r w:rsidRPr="00A7271D">
        <w:rPr>
          <w:rFonts w:eastAsia="Calibri"/>
          <w:lang w:eastAsia="en-US"/>
        </w:rPr>
        <w:t xml:space="preserve">обязательств, принятие новых </w:t>
      </w:r>
      <w:r w:rsidR="008E6ADD" w:rsidRPr="00A7271D">
        <w:rPr>
          <w:rFonts w:eastAsia="Calibri"/>
          <w:lang w:eastAsia="en-US"/>
        </w:rPr>
        <w:t xml:space="preserve">бюджетных </w:t>
      </w:r>
      <w:r w:rsidRPr="00A7271D">
        <w:rPr>
          <w:rFonts w:eastAsia="Calibri"/>
          <w:lang w:eastAsia="en-US"/>
        </w:rPr>
        <w:t xml:space="preserve">обязательств возможно только при условии их финансового обеспечения. </w:t>
      </w:r>
    </w:p>
    <w:p w14:paraId="0EE84ECF" w14:textId="77777777" w:rsidR="001E09ED" w:rsidRPr="00A7271D" w:rsidRDefault="001E09ED" w:rsidP="001E09ED">
      <w:pPr>
        <w:ind w:firstLine="720"/>
        <w:jc w:val="both"/>
      </w:pPr>
      <w:r w:rsidRPr="00A7271D">
        <w:t>Основными направлениями бюджетной политики в среднесрочной перспективе являются:</w:t>
      </w:r>
    </w:p>
    <w:p w14:paraId="01240B28" w14:textId="46F2CC22" w:rsidR="001E09ED" w:rsidRPr="00A7271D" w:rsidRDefault="001E09ED" w:rsidP="001E09ED">
      <w:pPr>
        <w:ind w:firstLine="720"/>
        <w:jc w:val="both"/>
      </w:pPr>
      <w:r w:rsidRPr="00A7271D">
        <w:t>1) выбор и расстановка приоритетов расходов бюджета на ключевых социально-экономических направлениях развития Ба</w:t>
      </w:r>
      <w:r w:rsidR="00810164" w:rsidRPr="00A7271D">
        <w:t>женовского</w:t>
      </w:r>
      <w:r w:rsidRPr="00A7271D">
        <w:t xml:space="preserve"> сельского поселения, в том числе создание условий для обеспечения исполнения Президентских </w:t>
      </w:r>
      <w:hyperlink r:id="rId17" w:history="1">
        <w:r w:rsidRPr="00A7271D">
          <w:rPr>
            <w:rStyle w:val="ae"/>
            <w:color w:val="auto"/>
            <w:u w:val="none"/>
          </w:rPr>
          <w:t>Указ</w:t>
        </w:r>
      </w:hyperlink>
      <w:r w:rsidRPr="00A7271D">
        <w:rPr>
          <w:rStyle w:val="ae"/>
          <w:color w:val="auto"/>
          <w:u w:val="none"/>
        </w:rPr>
        <w:t xml:space="preserve">ов </w:t>
      </w:r>
      <w:r w:rsidRPr="00A7271D">
        <w:t xml:space="preserve"> «О национальных целях развития Российской Федерации».</w:t>
      </w:r>
    </w:p>
    <w:p w14:paraId="5ECCBA99" w14:textId="1CB512A8" w:rsidR="001E09ED" w:rsidRPr="00A7271D" w:rsidRDefault="001E09ED" w:rsidP="001E09ED">
      <w:pPr>
        <w:ind w:firstLine="720"/>
        <w:jc w:val="both"/>
      </w:pPr>
      <w:r w:rsidRPr="00A7271D">
        <w:t>При формировании проекта бюджета на очередной финансовый год и плановый период в первоочередном</w:t>
      </w:r>
      <w:r w:rsidRPr="00A7271D">
        <w:rPr>
          <w:i/>
        </w:rPr>
        <w:t xml:space="preserve"> </w:t>
      </w:r>
      <w:r w:rsidRPr="00A7271D">
        <w:t xml:space="preserve">порядке необходимо предусматривать бюджетные ассигнования на реализацию национальных и региональных проектов, </w:t>
      </w:r>
      <w:r w:rsidR="00EA4BDF" w:rsidRPr="00A7271D">
        <w:t>С</w:t>
      </w:r>
      <w:r w:rsidRPr="00A7271D">
        <w:t>тратегии социально-экономического развития Байкаловского муниципального района в части решения вопросов Ба</w:t>
      </w:r>
      <w:r w:rsidR="00810164" w:rsidRPr="00A7271D">
        <w:t>женовского</w:t>
      </w:r>
      <w:r w:rsidRPr="00A7271D">
        <w:t xml:space="preserve"> сельского поселения и муниципальных программ.</w:t>
      </w:r>
    </w:p>
    <w:p w14:paraId="6F1F5AD8" w14:textId="77777777" w:rsidR="001E09ED" w:rsidRPr="00A7271D" w:rsidRDefault="001E09ED" w:rsidP="001E09ED">
      <w:pPr>
        <w:ind w:firstLine="720"/>
        <w:jc w:val="both"/>
      </w:pPr>
      <w:r w:rsidRPr="00A7271D">
        <w:t xml:space="preserve">2) реализация мер по повышению эффективности и результативности бюджетных расходов, в том числе путем выполнения мероприятий, направленных на оптимизацию расходов, соблюдение условий использования средств, полученных из других бюджетов; </w:t>
      </w:r>
    </w:p>
    <w:p w14:paraId="20ECFEEA" w14:textId="77777777" w:rsidR="001E09ED" w:rsidRPr="00A7271D" w:rsidRDefault="001E09ED" w:rsidP="001E09ED">
      <w:pPr>
        <w:ind w:firstLine="720"/>
        <w:jc w:val="both"/>
      </w:pPr>
      <w:r w:rsidRPr="00A7271D">
        <w:t>3) реализация эффективной бюджетной политики, направленной на долгосрочную устойчивость и сбалансированность местных бюджетов;</w:t>
      </w:r>
    </w:p>
    <w:p w14:paraId="3EFC26F5" w14:textId="2F6A262C" w:rsidR="001E09ED" w:rsidRPr="00A7271D" w:rsidRDefault="001E09ED" w:rsidP="001E09ED">
      <w:pPr>
        <w:ind w:firstLine="720"/>
        <w:jc w:val="both"/>
      </w:pPr>
      <w:r w:rsidRPr="00A7271D">
        <w:t xml:space="preserve">4) повышение эффективности оказания муниципальных услуг; </w:t>
      </w:r>
    </w:p>
    <w:p w14:paraId="16473410" w14:textId="4E7AE7B3" w:rsidR="00F71607" w:rsidRPr="00A7271D" w:rsidRDefault="00F71607" w:rsidP="001E09ED">
      <w:pPr>
        <w:ind w:firstLine="720"/>
        <w:jc w:val="both"/>
      </w:pPr>
      <w:r w:rsidRPr="00A7271D">
        <w:t>5) осуществление казначейского контроля закупок с помощью автоматизации контрольных процедур (начиная с планирования и до включения в реестр контрактов данных о соответствующем контракте);</w:t>
      </w:r>
    </w:p>
    <w:p w14:paraId="6A6F5793" w14:textId="12043BFC" w:rsidR="001E09ED" w:rsidRPr="00A7271D" w:rsidRDefault="00F71607" w:rsidP="001E09ED">
      <w:pPr>
        <w:ind w:firstLine="720"/>
        <w:jc w:val="both"/>
      </w:pPr>
      <w:r w:rsidRPr="00A7271D">
        <w:t>6</w:t>
      </w:r>
      <w:r w:rsidR="001E09ED" w:rsidRPr="00A7271D">
        <w:t>) обеспечение открытости бюджетного процесса и вовлечение в него граждан, проживающих на территории Ба</w:t>
      </w:r>
      <w:r w:rsidR="00810164" w:rsidRPr="00A7271D">
        <w:t>женовского</w:t>
      </w:r>
      <w:r w:rsidR="001E09ED" w:rsidRPr="00A7271D">
        <w:t xml:space="preserve"> сельского поселения.</w:t>
      </w:r>
    </w:p>
    <w:p w14:paraId="4C7F82AF" w14:textId="3B6EEBFE" w:rsidR="001E09ED" w:rsidRPr="00A7271D" w:rsidRDefault="001E09ED" w:rsidP="001E09ED">
      <w:pPr>
        <w:ind w:firstLine="720"/>
        <w:jc w:val="both"/>
      </w:pPr>
      <w:r w:rsidRPr="00A7271D">
        <w:t>Бюджетная политика МО Ба</w:t>
      </w:r>
      <w:r w:rsidR="00810164" w:rsidRPr="00A7271D">
        <w:t xml:space="preserve">женовское </w:t>
      </w:r>
      <w:r w:rsidRPr="00A7271D">
        <w:t>сельско</w:t>
      </w:r>
      <w:r w:rsidR="00810164" w:rsidRPr="00A7271D">
        <w:t>е</w:t>
      </w:r>
      <w:r w:rsidRPr="00A7271D">
        <w:t xml:space="preserve"> поселени</w:t>
      </w:r>
      <w:r w:rsidR="00810164" w:rsidRPr="00A7271D">
        <w:t>е</w:t>
      </w:r>
      <w:r w:rsidRPr="00A7271D">
        <w:t xml:space="preserve">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52C55D13" w14:textId="77777777" w:rsidR="001E09ED" w:rsidRPr="00A7271D" w:rsidRDefault="001E09ED" w:rsidP="001E09ED">
      <w:pPr>
        <w:ind w:firstLine="720"/>
        <w:jc w:val="both"/>
      </w:pPr>
      <w:r w:rsidRPr="00A7271D"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78907226" w14:textId="5366F580" w:rsidR="001E09ED" w:rsidRPr="00A7271D" w:rsidRDefault="001E09ED" w:rsidP="001E09ED">
      <w:pPr>
        <w:ind w:firstLine="720"/>
        <w:jc w:val="both"/>
      </w:pPr>
      <w:r w:rsidRPr="00A7271D">
        <w:t>Бюджетная политика МО Ба</w:t>
      </w:r>
      <w:r w:rsidR="00810164" w:rsidRPr="00A7271D">
        <w:t>женовское</w:t>
      </w:r>
      <w:r w:rsidRPr="00A7271D">
        <w:t xml:space="preserve"> сельско</w:t>
      </w:r>
      <w:r w:rsidR="00810164" w:rsidRPr="00A7271D">
        <w:t>е</w:t>
      </w:r>
      <w:r w:rsidRPr="00A7271D">
        <w:t xml:space="preserve"> поселени</w:t>
      </w:r>
      <w:r w:rsidR="00810164" w:rsidRPr="00A7271D">
        <w:t>е</w:t>
      </w:r>
      <w:r w:rsidRPr="00A7271D">
        <w:t xml:space="preserve"> направлена:</w:t>
      </w:r>
    </w:p>
    <w:p w14:paraId="58780A3F" w14:textId="77777777" w:rsidR="001E09ED" w:rsidRPr="00A7271D" w:rsidRDefault="001E09ED" w:rsidP="001E09ED">
      <w:pPr>
        <w:ind w:firstLine="720"/>
        <w:jc w:val="both"/>
      </w:pPr>
      <w:r w:rsidRPr="00A7271D">
        <w:t>- в сфере физической культуры и спорта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102E0934" w14:textId="77777777" w:rsidR="001E09ED" w:rsidRPr="00A7271D" w:rsidRDefault="001E09ED" w:rsidP="001E09ED">
      <w:pPr>
        <w:ind w:firstLine="720"/>
        <w:jc w:val="both"/>
      </w:pPr>
      <w:r w:rsidRPr="00A7271D">
        <w:t>- в сфере культуры на повышение качества предоставляемых услуг, в том числе за счет проведения текущих и капитальных ремонтов учреждений культуры, а также приобретения оборудования, обеспечение доступности оказания услуг учреждениями культуры за счет внедрения цифровых технологий;</w:t>
      </w:r>
    </w:p>
    <w:p w14:paraId="5123BC19" w14:textId="77777777" w:rsidR="001E09ED" w:rsidRPr="00A7271D" w:rsidRDefault="001E09ED" w:rsidP="001E09ED">
      <w:pPr>
        <w:ind w:firstLine="720"/>
        <w:jc w:val="both"/>
      </w:pPr>
      <w:r w:rsidRPr="00A7271D">
        <w:t>- в сфере национальной экономики на обеспечение условий для устойчивого экономического роста,</w:t>
      </w:r>
      <w:r w:rsidRPr="00A7271D">
        <w:rPr>
          <w:rFonts w:eastAsiaTheme="minorHAnsi"/>
          <w:lang w:eastAsia="en-US"/>
        </w:rPr>
        <w:t xml:space="preserve"> </w:t>
      </w:r>
      <w:r w:rsidRPr="00A7271D">
        <w:t xml:space="preserve">формирование современной 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предпринимателей; </w:t>
      </w:r>
    </w:p>
    <w:p w14:paraId="7DEFAB98" w14:textId="77777777" w:rsidR="00D35224" w:rsidRPr="00A7271D" w:rsidRDefault="001E09ED" w:rsidP="001E09ED">
      <w:pPr>
        <w:ind w:firstLine="720"/>
        <w:jc w:val="both"/>
      </w:pPr>
      <w:r w:rsidRPr="00A7271D">
        <w:t>- в сфере жилищно-коммунального хозяйства на создание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</w:t>
      </w:r>
      <w:r w:rsidR="00D35224" w:rsidRPr="00A7271D">
        <w:t xml:space="preserve"> реализацию инвестиционных проектов, направленных на расширение газовых сетей в населенных пунктах;</w:t>
      </w:r>
    </w:p>
    <w:p w14:paraId="62F3EB5D" w14:textId="4866F364" w:rsidR="001E09ED" w:rsidRPr="00A7271D" w:rsidRDefault="00D35224" w:rsidP="001E09ED">
      <w:pPr>
        <w:ind w:firstLine="720"/>
        <w:jc w:val="both"/>
      </w:pPr>
      <w:r w:rsidRPr="00A7271D">
        <w:t>- в сфере экологии на улучшение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14:paraId="562F6251" w14:textId="77777777" w:rsidR="000F56D1" w:rsidRPr="00A7271D" w:rsidRDefault="000F56D1" w:rsidP="00594C2E">
      <w:pPr>
        <w:autoSpaceDE w:val="0"/>
        <w:autoSpaceDN w:val="0"/>
        <w:adjustRightInd w:val="0"/>
        <w:ind w:firstLine="720"/>
        <w:jc w:val="both"/>
      </w:pPr>
    </w:p>
    <w:sectPr w:rsidR="000F56D1" w:rsidRPr="00A7271D" w:rsidSect="000F56D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9DBC" w14:textId="77777777" w:rsidR="00997EA1" w:rsidRDefault="00997EA1" w:rsidP="00C93378">
      <w:r>
        <w:separator/>
      </w:r>
    </w:p>
  </w:endnote>
  <w:endnote w:type="continuationSeparator" w:id="0">
    <w:p w14:paraId="2632CCD8" w14:textId="77777777" w:rsidR="00997EA1" w:rsidRDefault="00997EA1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7FE7D" w14:textId="77777777" w:rsidR="00997EA1" w:rsidRDefault="00997EA1" w:rsidP="00C93378">
      <w:r>
        <w:separator/>
      </w:r>
    </w:p>
  </w:footnote>
  <w:footnote w:type="continuationSeparator" w:id="0">
    <w:p w14:paraId="66CD903C" w14:textId="77777777" w:rsidR="00997EA1" w:rsidRDefault="00997EA1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072CE"/>
    <w:rsid w:val="0001270F"/>
    <w:rsid w:val="000130EB"/>
    <w:rsid w:val="0001477F"/>
    <w:rsid w:val="0001660B"/>
    <w:rsid w:val="00017C54"/>
    <w:rsid w:val="00021B03"/>
    <w:rsid w:val="00025548"/>
    <w:rsid w:val="00027EEB"/>
    <w:rsid w:val="00030687"/>
    <w:rsid w:val="00032D0B"/>
    <w:rsid w:val="00034162"/>
    <w:rsid w:val="00034E5E"/>
    <w:rsid w:val="00042FE3"/>
    <w:rsid w:val="0005161A"/>
    <w:rsid w:val="00060324"/>
    <w:rsid w:val="000628AB"/>
    <w:rsid w:val="0006487B"/>
    <w:rsid w:val="000669F9"/>
    <w:rsid w:val="00070CB9"/>
    <w:rsid w:val="000743F2"/>
    <w:rsid w:val="00075B4E"/>
    <w:rsid w:val="000769D7"/>
    <w:rsid w:val="00077EC5"/>
    <w:rsid w:val="00085BFE"/>
    <w:rsid w:val="00085DAD"/>
    <w:rsid w:val="00090BD5"/>
    <w:rsid w:val="000923F9"/>
    <w:rsid w:val="00094AA9"/>
    <w:rsid w:val="00095251"/>
    <w:rsid w:val="00095435"/>
    <w:rsid w:val="00097454"/>
    <w:rsid w:val="000A03D8"/>
    <w:rsid w:val="000A0580"/>
    <w:rsid w:val="000A0BF1"/>
    <w:rsid w:val="000A39CA"/>
    <w:rsid w:val="000A6481"/>
    <w:rsid w:val="000A6EAB"/>
    <w:rsid w:val="000A7038"/>
    <w:rsid w:val="000A7796"/>
    <w:rsid w:val="000A7A12"/>
    <w:rsid w:val="000A7ED4"/>
    <w:rsid w:val="000A7F55"/>
    <w:rsid w:val="000B19A0"/>
    <w:rsid w:val="000B1D34"/>
    <w:rsid w:val="000B2175"/>
    <w:rsid w:val="000B44AD"/>
    <w:rsid w:val="000B4ABC"/>
    <w:rsid w:val="000B51EA"/>
    <w:rsid w:val="000B5522"/>
    <w:rsid w:val="000B59F5"/>
    <w:rsid w:val="000B7E2B"/>
    <w:rsid w:val="000C0E3C"/>
    <w:rsid w:val="000C1E3B"/>
    <w:rsid w:val="000C2867"/>
    <w:rsid w:val="000C2B64"/>
    <w:rsid w:val="000C3549"/>
    <w:rsid w:val="000C399F"/>
    <w:rsid w:val="000C7F0F"/>
    <w:rsid w:val="000D22CD"/>
    <w:rsid w:val="000D2AED"/>
    <w:rsid w:val="000D32DC"/>
    <w:rsid w:val="000D55F4"/>
    <w:rsid w:val="000E1952"/>
    <w:rsid w:val="000E1A35"/>
    <w:rsid w:val="000E3105"/>
    <w:rsid w:val="000E3747"/>
    <w:rsid w:val="000E3CCA"/>
    <w:rsid w:val="000E5F7C"/>
    <w:rsid w:val="000E7819"/>
    <w:rsid w:val="000F2DEA"/>
    <w:rsid w:val="000F32BB"/>
    <w:rsid w:val="000F3D11"/>
    <w:rsid w:val="000F56D1"/>
    <w:rsid w:val="000F6A6C"/>
    <w:rsid w:val="00103C4C"/>
    <w:rsid w:val="0010410C"/>
    <w:rsid w:val="00106D8F"/>
    <w:rsid w:val="001109F7"/>
    <w:rsid w:val="0011140B"/>
    <w:rsid w:val="00112982"/>
    <w:rsid w:val="00113763"/>
    <w:rsid w:val="001172FE"/>
    <w:rsid w:val="00117E85"/>
    <w:rsid w:val="001207B3"/>
    <w:rsid w:val="00127DAE"/>
    <w:rsid w:val="001319BC"/>
    <w:rsid w:val="001326CA"/>
    <w:rsid w:val="00134F2C"/>
    <w:rsid w:val="0013752C"/>
    <w:rsid w:val="00141920"/>
    <w:rsid w:val="00147536"/>
    <w:rsid w:val="0015382B"/>
    <w:rsid w:val="0015485C"/>
    <w:rsid w:val="00161634"/>
    <w:rsid w:val="00162266"/>
    <w:rsid w:val="00171124"/>
    <w:rsid w:val="00171D10"/>
    <w:rsid w:val="0017454E"/>
    <w:rsid w:val="00174D32"/>
    <w:rsid w:val="00175EEC"/>
    <w:rsid w:val="001807AA"/>
    <w:rsid w:val="001827DF"/>
    <w:rsid w:val="001836A4"/>
    <w:rsid w:val="001859E7"/>
    <w:rsid w:val="00186AFA"/>
    <w:rsid w:val="00191E18"/>
    <w:rsid w:val="00191E77"/>
    <w:rsid w:val="00192576"/>
    <w:rsid w:val="0019361C"/>
    <w:rsid w:val="001A13F2"/>
    <w:rsid w:val="001A1E39"/>
    <w:rsid w:val="001A1F2C"/>
    <w:rsid w:val="001A27AC"/>
    <w:rsid w:val="001A5426"/>
    <w:rsid w:val="001A670A"/>
    <w:rsid w:val="001A72BA"/>
    <w:rsid w:val="001A7D13"/>
    <w:rsid w:val="001B04A3"/>
    <w:rsid w:val="001B51EF"/>
    <w:rsid w:val="001B566E"/>
    <w:rsid w:val="001B6ED5"/>
    <w:rsid w:val="001B7EB8"/>
    <w:rsid w:val="001C1084"/>
    <w:rsid w:val="001C5DE3"/>
    <w:rsid w:val="001D587C"/>
    <w:rsid w:val="001E03B8"/>
    <w:rsid w:val="001E09ED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453D"/>
    <w:rsid w:val="001F53C5"/>
    <w:rsid w:val="00200D79"/>
    <w:rsid w:val="00205DFE"/>
    <w:rsid w:val="00206687"/>
    <w:rsid w:val="00210CE4"/>
    <w:rsid w:val="002161A6"/>
    <w:rsid w:val="00216ED3"/>
    <w:rsid w:val="00216F14"/>
    <w:rsid w:val="00217261"/>
    <w:rsid w:val="00217937"/>
    <w:rsid w:val="00220B1A"/>
    <w:rsid w:val="00222F49"/>
    <w:rsid w:val="00224EC7"/>
    <w:rsid w:val="00226CBD"/>
    <w:rsid w:val="0023397D"/>
    <w:rsid w:val="0023702C"/>
    <w:rsid w:val="00242693"/>
    <w:rsid w:val="0024301E"/>
    <w:rsid w:val="00243E04"/>
    <w:rsid w:val="0025246E"/>
    <w:rsid w:val="002604E0"/>
    <w:rsid w:val="00260D51"/>
    <w:rsid w:val="002612DC"/>
    <w:rsid w:val="00263183"/>
    <w:rsid w:val="0027254E"/>
    <w:rsid w:val="002748E1"/>
    <w:rsid w:val="002771FA"/>
    <w:rsid w:val="00280FE6"/>
    <w:rsid w:val="00284622"/>
    <w:rsid w:val="00285F10"/>
    <w:rsid w:val="0029037D"/>
    <w:rsid w:val="002920FD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28EB"/>
    <w:rsid w:val="002C3A9E"/>
    <w:rsid w:val="002C6282"/>
    <w:rsid w:val="002C6410"/>
    <w:rsid w:val="002C6CAB"/>
    <w:rsid w:val="002C6D2F"/>
    <w:rsid w:val="002D230A"/>
    <w:rsid w:val="002D38CC"/>
    <w:rsid w:val="002D5394"/>
    <w:rsid w:val="002D5487"/>
    <w:rsid w:val="002D584D"/>
    <w:rsid w:val="002E5C0C"/>
    <w:rsid w:val="002E7032"/>
    <w:rsid w:val="002E70C9"/>
    <w:rsid w:val="002F0A81"/>
    <w:rsid w:val="002F2EF8"/>
    <w:rsid w:val="002F323C"/>
    <w:rsid w:val="003009AB"/>
    <w:rsid w:val="00303E85"/>
    <w:rsid w:val="00304048"/>
    <w:rsid w:val="00310451"/>
    <w:rsid w:val="003119CD"/>
    <w:rsid w:val="00317309"/>
    <w:rsid w:val="003215DF"/>
    <w:rsid w:val="0032241E"/>
    <w:rsid w:val="00323BE4"/>
    <w:rsid w:val="00325F9D"/>
    <w:rsid w:val="003309D3"/>
    <w:rsid w:val="00330E38"/>
    <w:rsid w:val="00332DAF"/>
    <w:rsid w:val="00333E81"/>
    <w:rsid w:val="003360A2"/>
    <w:rsid w:val="0033697E"/>
    <w:rsid w:val="00336AF5"/>
    <w:rsid w:val="00336C4D"/>
    <w:rsid w:val="00337EFF"/>
    <w:rsid w:val="00337FB2"/>
    <w:rsid w:val="0034091C"/>
    <w:rsid w:val="0034101F"/>
    <w:rsid w:val="003453A4"/>
    <w:rsid w:val="003463F5"/>
    <w:rsid w:val="0034697C"/>
    <w:rsid w:val="00346DCA"/>
    <w:rsid w:val="003476CF"/>
    <w:rsid w:val="00347B29"/>
    <w:rsid w:val="00347C91"/>
    <w:rsid w:val="003524D0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577A"/>
    <w:rsid w:val="00375A30"/>
    <w:rsid w:val="00375AFE"/>
    <w:rsid w:val="00377308"/>
    <w:rsid w:val="003825EF"/>
    <w:rsid w:val="00383362"/>
    <w:rsid w:val="00383505"/>
    <w:rsid w:val="0038644B"/>
    <w:rsid w:val="00390001"/>
    <w:rsid w:val="003963DE"/>
    <w:rsid w:val="00397157"/>
    <w:rsid w:val="003A024D"/>
    <w:rsid w:val="003A066F"/>
    <w:rsid w:val="003A1059"/>
    <w:rsid w:val="003A4389"/>
    <w:rsid w:val="003A4616"/>
    <w:rsid w:val="003A4AC2"/>
    <w:rsid w:val="003A7D13"/>
    <w:rsid w:val="003B3FCD"/>
    <w:rsid w:val="003B4A3F"/>
    <w:rsid w:val="003B535D"/>
    <w:rsid w:val="003B587D"/>
    <w:rsid w:val="003C04E4"/>
    <w:rsid w:val="003C2E81"/>
    <w:rsid w:val="003C5017"/>
    <w:rsid w:val="003C7378"/>
    <w:rsid w:val="003D0C92"/>
    <w:rsid w:val="003D17A2"/>
    <w:rsid w:val="003D3E8F"/>
    <w:rsid w:val="003D432D"/>
    <w:rsid w:val="003D4D7B"/>
    <w:rsid w:val="003D56BB"/>
    <w:rsid w:val="003E0848"/>
    <w:rsid w:val="003E21F4"/>
    <w:rsid w:val="003E3FAE"/>
    <w:rsid w:val="003E69F0"/>
    <w:rsid w:val="003E736C"/>
    <w:rsid w:val="003E784C"/>
    <w:rsid w:val="003F17C2"/>
    <w:rsid w:val="003F38B8"/>
    <w:rsid w:val="00400C0F"/>
    <w:rsid w:val="004029B6"/>
    <w:rsid w:val="00407000"/>
    <w:rsid w:val="00407B67"/>
    <w:rsid w:val="00411271"/>
    <w:rsid w:val="0041442A"/>
    <w:rsid w:val="004151ED"/>
    <w:rsid w:val="004169FF"/>
    <w:rsid w:val="00425DDB"/>
    <w:rsid w:val="00425F93"/>
    <w:rsid w:val="00426486"/>
    <w:rsid w:val="00427890"/>
    <w:rsid w:val="00430B36"/>
    <w:rsid w:val="004334EE"/>
    <w:rsid w:val="00433D97"/>
    <w:rsid w:val="00435644"/>
    <w:rsid w:val="0044575A"/>
    <w:rsid w:val="00447EC4"/>
    <w:rsid w:val="00452216"/>
    <w:rsid w:val="00453C43"/>
    <w:rsid w:val="004574D9"/>
    <w:rsid w:val="00460194"/>
    <w:rsid w:val="004633DE"/>
    <w:rsid w:val="004658AA"/>
    <w:rsid w:val="00471B68"/>
    <w:rsid w:val="004767A0"/>
    <w:rsid w:val="004808EE"/>
    <w:rsid w:val="00485397"/>
    <w:rsid w:val="0048726B"/>
    <w:rsid w:val="004905D9"/>
    <w:rsid w:val="00492233"/>
    <w:rsid w:val="004936CB"/>
    <w:rsid w:val="00493F42"/>
    <w:rsid w:val="00493FA7"/>
    <w:rsid w:val="004961C3"/>
    <w:rsid w:val="004967DF"/>
    <w:rsid w:val="004A190F"/>
    <w:rsid w:val="004A1CE8"/>
    <w:rsid w:val="004A26FB"/>
    <w:rsid w:val="004B14DD"/>
    <w:rsid w:val="004B4D2F"/>
    <w:rsid w:val="004B78CA"/>
    <w:rsid w:val="004C169D"/>
    <w:rsid w:val="004C32CF"/>
    <w:rsid w:val="004C483F"/>
    <w:rsid w:val="004C4FAC"/>
    <w:rsid w:val="004D12D6"/>
    <w:rsid w:val="004D6CDA"/>
    <w:rsid w:val="004D74FA"/>
    <w:rsid w:val="004D7669"/>
    <w:rsid w:val="004E19A0"/>
    <w:rsid w:val="004E1E68"/>
    <w:rsid w:val="004E51D9"/>
    <w:rsid w:val="004E63C8"/>
    <w:rsid w:val="004E6DFD"/>
    <w:rsid w:val="004F1AED"/>
    <w:rsid w:val="004F5500"/>
    <w:rsid w:val="004F5CA8"/>
    <w:rsid w:val="0050100F"/>
    <w:rsid w:val="0050140E"/>
    <w:rsid w:val="00503491"/>
    <w:rsid w:val="00506185"/>
    <w:rsid w:val="00517B0F"/>
    <w:rsid w:val="005208E9"/>
    <w:rsid w:val="00520BEB"/>
    <w:rsid w:val="00521E0F"/>
    <w:rsid w:val="005249DF"/>
    <w:rsid w:val="00524D58"/>
    <w:rsid w:val="005251D5"/>
    <w:rsid w:val="00531269"/>
    <w:rsid w:val="00532EE1"/>
    <w:rsid w:val="005351F0"/>
    <w:rsid w:val="00535CFA"/>
    <w:rsid w:val="00537801"/>
    <w:rsid w:val="00537891"/>
    <w:rsid w:val="005406CE"/>
    <w:rsid w:val="00545F1C"/>
    <w:rsid w:val="005478F2"/>
    <w:rsid w:val="005546FF"/>
    <w:rsid w:val="00557563"/>
    <w:rsid w:val="0055767D"/>
    <w:rsid w:val="005636C3"/>
    <w:rsid w:val="00563F45"/>
    <w:rsid w:val="005652C9"/>
    <w:rsid w:val="00565A2D"/>
    <w:rsid w:val="0056605F"/>
    <w:rsid w:val="00566581"/>
    <w:rsid w:val="00571665"/>
    <w:rsid w:val="0057338D"/>
    <w:rsid w:val="005804B8"/>
    <w:rsid w:val="00581E3E"/>
    <w:rsid w:val="00582554"/>
    <w:rsid w:val="00583077"/>
    <w:rsid w:val="005856E2"/>
    <w:rsid w:val="00585A9D"/>
    <w:rsid w:val="005916BD"/>
    <w:rsid w:val="00594C2E"/>
    <w:rsid w:val="005A383E"/>
    <w:rsid w:val="005A4319"/>
    <w:rsid w:val="005A507C"/>
    <w:rsid w:val="005A5577"/>
    <w:rsid w:val="005B3D24"/>
    <w:rsid w:val="005B51A9"/>
    <w:rsid w:val="005B7A58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D2731"/>
    <w:rsid w:val="005D2BFB"/>
    <w:rsid w:val="005E4FBB"/>
    <w:rsid w:val="005E7564"/>
    <w:rsid w:val="005E7C91"/>
    <w:rsid w:val="005F02F3"/>
    <w:rsid w:val="005F2C64"/>
    <w:rsid w:val="005F30D1"/>
    <w:rsid w:val="005F30DE"/>
    <w:rsid w:val="005F501F"/>
    <w:rsid w:val="005F6A73"/>
    <w:rsid w:val="005F7134"/>
    <w:rsid w:val="005F71D3"/>
    <w:rsid w:val="00600811"/>
    <w:rsid w:val="00602558"/>
    <w:rsid w:val="00605AE5"/>
    <w:rsid w:val="0060609F"/>
    <w:rsid w:val="006109F8"/>
    <w:rsid w:val="00613E16"/>
    <w:rsid w:val="006141B8"/>
    <w:rsid w:val="0061554D"/>
    <w:rsid w:val="006243C4"/>
    <w:rsid w:val="00626350"/>
    <w:rsid w:val="006313E3"/>
    <w:rsid w:val="006316BD"/>
    <w:rsid w:val="006358C6"/>
    <w:rsid w:val="00640A1E"/>
    <w:rsid w:val="00640F93"/>
    <w:rsid w:val="00643CB6"/>
    <w:rsid w:val="0064464E"/>
    <w:rsid w:val="00647284"/>
    <w:rsid w:val="00647376"/>
    <w:rsid w:val="00650A27"/>
    <w:rsid w:val="006516E2"/>
    <w:rsid w:val="00652119"/>
    <w:rsid w:val="00652842"/>
    <w:rsid w:val="006536E6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8F5"/>
    <w:rsid w:val="00673F96"/>
    <w:rsid w:val="00674413"/>
    <w:rsid w:val="00674E70"/>
    <w:rsid w:val="00675335"/>
    <w:rsid w:val="00676332"/>
    <w:rsid w:val="006855AA"/>
    <w:rsid w:val="006867D9"/>
    <w:rsid w:val="006901C7"/>
    <w:rsid w:val="00691342"/>
    <w:rsid w:val="00692A84"/>
    <w:rsid w:val="00697ED3"/>
    <w:rsid w:val="006A0BA2"/>
    <w:rsid w:val="006A1E94"/>
    <w:rsid w:val="006A2757"/>
    <w:rsid w:val="006A35EF"/>
    <w:rsid w:val="006A4E03"/>
    <w:rsid w:val="006A59D1"/>
    <w:rsid w:val="006B150E"/>
    <w:rsid w:val="006B171A"/>
    <w:rsid w:val="006B2069"/>
    <w:rsid w:val="006B3279"/>
    <w:rsid w:val="006B73E0"/>
    <w:rsid w:val="006B7753"/>
    <w:rsid w:val="006C2605"/>
    <w:rsid w:val="006C3294"/>
    <w:rsid w:val="006D12E2"/>
    <w:rsid w:val="006D70B2"/>
    <w:rsid w:val="006E276A"/>
    <w:rsid w:val="006E5360"/>
    <w:rsid w:val="006E6B71"/>
    <w:rsid w:val="006F0BBD"/>
    <w:rsid w:val="006F37EC"/>
    <w:rsid w:val="006F4911"/>
    <w:rsid w:val="006F5213"/>
    <w:rsid w:val="006F5E70"/>
    <w:rsid w:val="007007F0"/>
    <w:rsid w:val="00704EC2"/>
    <w:rsid w:val="00707751"/>
    <w:rsid w:val="0071096D"/>
    <w:rsid w:val="00714951"/>
    <w:rsid w:val="0071646D"/>
    <w:rsid w:val="0072617B"/>
    <w:rsid w:val="007275B1"/>
    <w:rsid w:val="0073249A"/>
    <w:rsid w:val="00733C9C"/>
    <w:rsid w:val="00736B12"/>
    <w:rsid w:val="00742D92"/>
    <w:rsid w:val="00744064"/>
    <w:rsid w:val="0075199E"/>
    <w:rsid w:val="00757552"/>
    <w:rsid w:val="007625F1"/>
    <w:rsid w:val="0076357F"/>
    <w:rsid w:val="0076394A"/>
    <w:rsid w:val="00763C6A"/>
    <w:rsid w:val="00766C4B"/>
    <w:rsid w:val="00770D46"/>
    <w:rsid w:val="00772C88"/>
    <w:rsid w:val="00781412"/>
    <w:rsid w:val="00781AA4"/>
    <w:rsid w:val="00782936"/>
    <w:rsid w:val="00785AA2"/>
    <w:rsid w:val="00785BA0"/>
    <w:rsid w:val="00787DB4"/>
    <w:rsid w:val="007902A4"/>
    <w:rsid w:val="007928AF"/>
    <w:rsid w:val="00794FCF"/>
    <w:rsid w:val="0079513F"/>
    <w:rsid w:val="007A13DF"/>
    <w:rsid w:val="007A4621"/>
    <w:rsid w:val="007A7A7E"/>
    <w:rsid w:val="007B0835"/>
    <w:rsid w:val="007B39CF"/>
    <w:rsid w:val="007B56E4"/>
    <w:rsid w:val="007B5E29"/>
    <w:rsid w:val="007B6EBF"/>
    <w:rsid w:val="007B7CB5"/>
    <w:rsid w:val="007C39A1"/>
    <w:rsid w:val="007C3B3B"/>
    <w:rsid w:val="007C4A66"/>
    <w:rsid w:val="007C4D8E"/>
    <w:rsid w:val="007D110C"/>
    <w:rsid w:val="007D227D"/>
    <w:rsid w:val="007D2D97"/>
    <w:rsid w:val="007D47E9"/>
    <w:rsid w:val="007D65C4"/>
    <w:rsid w:val="007D704A"/>
    <w:rsid w:val="007E0092"/>
    <w:rsid w:val="007E0E24"/>
    <w:rsid w:val="007E182C"/>
    <w:rsid w:val="007E1BE3"/>
    <w:rsid w:val="007E3F85"/>
    <w:rsid w:val="007E73FF"/>
    <w:rsid w:val="007F01FF"/>
    <w:rsid w:val="007F19F0"/>
    <w:rsid w:val="007F24DF"/>
    <w:rsid w:val="007F2E04"/>
    <w:rsid w:val="007F7DDA"/>
    <w:rsid w:val="00802F7C"/>
    <w:rsid w:val="008047ED"/>
    <w:rsid w:val="00804E67"/>
    <w:rsid w:val="00810164"/>
    <w:rsid w:val="00813500"/>
    <w:rsid w:val="00813E42"/>
    <w:rsid w:val="008147B7"/>
    <w:rsid w:val="00815B7F"/>
    <w:rsid w:val="0081667E"/>
    <w:rsid w:val="00821B8C"/>
    <w:rsid w:val="0082213E"/>
    <w:rsid w:val="00824150"/>
    <w:rsid w:val="008250AE"/>
    <w:rsid w:val="008360FD"/>
    <w:rsid w:val="00837E44"/>
    <w:rsid w:val="00840012"/>
    <w:rsid w:val="008448EB"/>
    <w:rsid w:val="008453C5"/>
    <w:rsid w:val="008513D1"/>
    <w:rsid w:val="00855D1E"/>
    <w:rsid w:val="00856050"/>
    <w:rsid w:val="00860F8D"/>
    <w:rsid w:val="00862EC9"/>
    <w:rsid w:val="008669E9"/>
    <w:rsid w:val="00867A55"/>
    <w:rsid w:val="00870641"/>
    <w:rsid w:val="008708B4"/>
    <w:rsid w:val="00875D10"/>
    <w:rsid w:val="00876F46"/>
    <w:rsid w:val="00883BC1"/>
    <w:rsid w:val="00886791"/>
    <w:rsid w:val="008925C3"/>
    <w:rsid w:val="008925E2"/>
    <w:rsid w:val="008973CB"/>
    <w:rsid w:val="008A04B9"/>
    <w:rsid w:val="008A4198"/>
    <w:rsid w:val="008A4238"/>
    <w:rsid w:val="008A6710"/>
    <w:rsid w:val="008A7552"/>
    <w:rsid w:val="008A76AD"/>
    <w:rsid w:val="008A7AC9"/>
    <w:rsid w:val="008B0CEC"/>
    <w:rsid w:val="008B35CC"/>
    <w:rsid w:val="008B4D55"/>
    <w:rsid w:val="008B7DB9"/>
    <w:rsid w:val="008C09E3"/>
    <w:rsid w:val="008C2F4C"/>
    <w:rsid w:val="008C4EB0"/>
    <w:rsid w:val="008C597E"/>
    <w:rsid w:val="008C5A89"/>
    <w:rsid w:val="008C6DEF"/>
    <w:rsid w:val="008C7706"/>
    <w:rsid w:val="008D0BA2"/>
    <w:rsid w:val="008D14D4"/>
    <w:rsid w:val="008D188C"/>
    <w:rsid w:val="008D2B5A"/>
    <w:rsid w:val="008D3F5C"/>
    <w:rsid w:val="008D558B"/>
    <w:rsid w:val="008D572D"/>
    <w:rsid w:val="008D6E60"/>
    <w:rsid w:val="008E23DF"/>
    <w:rsid w:val="008E3AD1"/>
    <w:rsid w:val="008E40D4"/>
    <w:rsid w:val="008E6ADD"/>
    <w:rsid w:val="008F2F89"/>
    <w:rsid w:val="008F3B1A"/>
    <w:rsid w:val="008F41F6"/>
    <w:rsid w:val="008F5D00"/>
    <w:rsid w:val="008F5EF1"/>
    <w:rsid w:val="00901D7D"/>
    <w:rsid w:val="00901EE9"/>
    <w:rsid w:val="0090521B"/>
    <w:rsid w:val="00905324"/>
    <w:rsid w:val="0090647E"/>
    <w:rsid w:val="00910039"/>
    <w:rsid w:val="00910688"/>
    <w:rsid w:val="0091394E"/>
    <w:rsid w:val="00915409"/>
    <w:rsid w:val="00917390"/>
    <w:rsid w:val="0092075A"/>
    <w:rsid w:val="00920997"/>
    <w:rsid w:val="00920A61"/>
    <w:rsid w:val="00922DE4"/>
    <w:rsid w:val="00923276"/>
    <w:rsid w:val="00924B02"/>
    <w:rsid w:val="0093027F"/>
    <w:rsid w:val="0093117D"/>
    <w:rsid w:val="00931409"/>
    <w:rsid w:val="009333A4"/>
    <w:rsid w:val="00936638"/>
    <w:rsid w:val="00936D49"/>
    <w:rsid w:val="00945CD7"/>
    <w:rsid w:val="00950100"/>
    <w:rsid w:val="0095019D"/>
    <w:rsid w:val="00952C32"/>
    <w:rsid w:val="009557B5"/>
    <w:rsid w:val="009558E9"/>
    <w:rsid w:val="00957B17"/>
    <w:rsid w:val="00960485"/>
    <w:rsid w:val="00961AF9"/>
    <w:rsid w:val="00961C30"/>
    <w:rsid w:val="0096391C"/>
    <w:rsid w:val="0096493C"/>
    <w:rsid w:val="00965711"/>
    <w:rsid w:val="00965BA9"/>
    <w:rsid w:val="00972223"/>
    <w:rsid w:val="00974F71"/>
    <w:rsid w:val="00977828"/>
    <w:rsid w:val="009813E5"/>
    <w:rsid w:val="009868DE"/>
    <w:rsid w:val="0099191C"/>
    <w:rsid w:val="00991AB6"/>
    <w:rsid w:val="00992028"/>
    <w:rsid w:val="00994F3B"/>
    <w:rsid w:val="009950F5"/>
    <w:rsid w:val="00995775"/>
    <w:rsid w:val="00997EA1"/>
    <w:rsid w:val="009A0FD2"/>
    <w:rsid w:val="009A46CF"/>
    <w:rsid w:val="009A46E9"/>
    <w:rsid w:val="009A591D"/>
    <w:rsid w:val="009B3688"/>
    <w:rsid w:val="009B4294"/>
    <w:rsid w:val="009C327B"/>
    <w:rsid w:val="009C67E6"/>
    <w:rsid w:val="009C7295"/>
    <w:rsid w:val="009C74F1"/>
    <w:rsid w:val="009D09B2"/>
    <w:rsid w:val="009D0BB2"/>
    <w:rsid w:val="009D2AA0"/>
    <w:rsid w:val="009D458E"/>
    <w:rsid w:val="009D51FC"/>
    <w:rsid w:val="009D6131"/>
    <w:rsid w:val="009D63D0"/>
    <w:rsid w:val="009D78BF"/>
    <w:rsid w:val="009E54DE"/>
    <w:rsid w:val="009E640E"/>
    <w:rsid w:val="009E738A"/>
    <w:rsid w:val="009E74D2"/>
    <w:rsid w:val="009E7C55"/>
    <w:rsid w:val="009E7D0A"/>
    <w:rsid w:val="009F0897"/>
    <w:rsid w:val="009F1806"/>
    <w:rsid w:val="009F3799"/>
    <w:rsid w:val="009F686E"/>
    <w:rsid w:val="00A01CC1"/>
    <w:rsid w:val="00A07B9C"/>
    <w:rsid w:val="00A10BA3"/>
    <w:rsid w:val="00A11190"/>
    <w:rsid w:val="00A11522"/>
    <w:rsid w:val="00A1204A"/>
    <w:rsid w:val="00A1360D"/>
    <w:rsid w:val="00A16AF4"/>
    <w:rsid w:val="00A172F6"/>
    <w:rsid w:val="00A208A0"/>
    <w:rsid w:val="00A26B65"/>
    <w:rsid w:val="00A30AC2"/>
    <w:rsid w:val="00A32B44"/>
    <w:rsid w:val="00A3450E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5325F"/>
    <w:rsid w:val="00A56D48"/>
    <w:rsid w:val="00A614F6"/>
    <w:rsid w:val="00A62BE8"/>
    <w:rsid w:val="00A62C45"/>
    <w:rsid w:val="00A63C94"/>
    <w:rsid w:val="00A64C4C"/>
    <w:rsid w:val="00A651AB"/>
    <w:rsid w:val="00A66710"/>
    <w:rsid w:val="00A667F5"/>
    <w:rsid w:val="00A67175"/>
    <w:rsid w:val="00A67DBF"/>
    <w:rsid w:val="00A71C7D"/>
    <w:rsid w:val="00A7271D"/>
    <w:rsid w:val="00A754B2"/>
    <w:rsid w:val="00A75F9D"/>
    <w:rsid w:val="00A81083"/>
    <w:rsid w:val="00A810C0"/>
    <w:rsid w:val="00A826A0"/>
    <w:rsid w:val="00A832FF"/>
    <w:rsid w:val="00A836DD"/>
    <w:rsid w:val="00A87BDA"/>
    <w:rsid w:val="00A93B10"/>
    <w:rsid w:val="00A9589C"/>
    <w:rsid w:val="00AA0AFD"/>
    <w:rsid w:val="00AA0FB5"/>
    <w:rsid w:val="00AA2DA4"/>
    <w:rsid w:val="00AA445A"/>
    <w:rsid w:val="00AA6A1A"/>
    <w:rsid w:val="00AB4504"/>
    <w:rsid w:val="00AB4637"/>
    <w:rsid w:val="00AB5839"/>
    <w:rsid w:val="00AB5B65"/>
    <w:rsid w:val="00AB5BFA"/>
    <w:rsid w:val="00AC4D9E"/>
    <w:rsid w:val="00AC5B01"/>
    <w:rsid w:val="00AD10FF"/>
    <w:rsid w:val="00AD2F44"/>
    <w:rsid w:val="00AD3914"/>
    <w:rsid w:val="00AD4B9A"/>
    <w:rsid w:val="00AD517B"/>
    <w:rsid w:val="00AD68DB"/>
    <w:rsid w:val="00AE065D"/>
    <w:rsid w:val="00AE375E"/>
    <w:rsid w:val="00AE3F76"/>
    <w:rsid w:val="00AE6584"/>
    <w:rsid w:val="00AE6DE8"/>
    <w:rsid w:val="00AE6F1C"/>
    <w:rsid w:val="00AE70BE"/>
    <w:rsid w:val="00AF05FE"/>
    <w:rsid w:val="00AF249F"/>
    <w:rsid w:val="00AF2D90"/>
    <w:rsid w:val="00AF629A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BFF"/>
    <w:rsid w:val="00B204C3"/>
    <w:rsid w:val="00B213EF"/>
    <w:rsid w:val="00B22990"/>
    <w:rsid w:val="00B25EBE"/>
    <w:rsid w:val="00B26D5B"/>
    <w:rsid w:val="00B2721D"/>
    <w:rsid w:val="00B32934"/>
    <w:rsid w:val="00B348E0"/>
    <w:rsid w:val="00B40005"/>
    <w:rsid w:val="00B40044"/>
    <w:rsid w:val="00B402D7"/>
    <w:rsid w:val="00B406C8"/>
    <w:rsid w:val="00B41543"/>
    <w:rsid w:val="00B42B0B"/>
    <w:rsid w:val="00B42F48"/>
    <w:rsid w:val="00B43F32"/>
    <w:rsid w:val="00B440A7"/>
    <w:rsid w:val="00B45267"/>
    <w:rsid w:val="00B45919"/>
    <w:rsid w:val="00B459F9"/>
    <w:rsid w:val="00B50386"/>
    <w:rsid w:val="00B52082"/>
    <w:rsid w:val="00B52553"/>
    <w:rsid w:val="00B55316"/>
    <w:rsid w:val="00B61AC3"/>
    <w:rsid w:val="00B61E05"/>
    <w:rsid w:val="00B62BB0"/>
    <w:rsid w:val="00B74A68"/>
    <w:rsid w:val="00B756DD"/>
    <w:rsid w:val="00B85687"/>
    <w:rsid w:val="00B861B2"/>
    <w:rsid w:val="00B86B37"/>
    <w:rsid w:val="00B87FEF"/>
    <w:rsid w:val="00B91E85"/>
    <w:rsid w:val="00B924EF"/>
    <w:rsid w:val="00B94316"/>
    <w:rsid w:val="00B94E60"/>
    <w:rsid w:val="00B97221"/>
    <w:rsid w:val="00B9749B"/>
    <w:rsid w:val="00BA0978"/>
    <w:rsid w:val="00BA2DC3"/>
    <w:rsid w:val="00BA4872"/>
    <w:rsid w:val="00BB1FA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E6295"/>
    <w:rsid w:val="00BE6894"/>
    <w:rsid w:val="00BF4D47"/>
    <w:rsid w:val="00BF612E"/>
    <w:rsid w:val="00BF7B9E"/>
    <w:rsid w:val="00C11AD8"/>
    <w:rsid w:val="00C13902"/>
    <w:rsid w:val="00C14355"/>
    <w:rsid w:val="00C17676"/>
    <w:rsid w:val="00C21850"/>
    <w:rsid w:val="00C21A13"/>
    <w:rsid w:val="00C21F21"/>
    <w:rsid w:val="00C22585"/>
    <w:rsid w:val="00C22673"/>
    <w:rsid w:val="00C234B7"/>
    <w:rsid w:val="00C25CC2"/>
    <w:rsid w:val="00C2797F"/>
    <w:rsid w:val="00C31B7A"/>
    <w:rsid w:val="00C31C11"/>
    <w:rsid w:val="00C338CE"/>
    <w:rsid w:val="00C33DD4"/>
    <w:rsid w:val="00C3783E"/>
    <w:rsid w:val="00C41843"/>
    <w:rsid w:val="00C419FB"/>
    <w:rsid w:val="00C43214"/>
    <w:rsid w:val="00C46C94"/>
    <w:rsid w:val="00C475B1"/>
    <w:rsid w:val="00C53C60"/>
    <w:rsid w:val="00C54337"/>
    <w:rsid w:val="00C61573"/>
    <w:rsid w:val="00C61ABB"/>
    <w:rsid w:val="00C66BCF"/>
    <w:rsid w:val="00C71806"/>
    <w:rsid w:val="00C81827"/>
    <w:rsid w:val="00C81A99"/>
    <w:rsid w:val="00C81E3F"/>
    <w:rsid w:val="00C83205"/>
    <w:rsid w:val="00C85F4B"/>
    <w:rsid w:val="00C86139"/>
    <w:rsid w:val="00C87B04"/>
    <w:rsid w:val="00C903C2"/>
    <w:rsid w:val="00C90FB9"/>
    <w:rsid w:val="00C923BE"/>
    <w:rsid w:val="00C93378"/>
    <w:rsid w:val="00C93C36"/>
    <w:rsid w:val="00C93CE4"/>
    <w:rsid w:val="00CA0AAE"/>
    <w:rsid w:val="00CA71BB"/>
    <w:rsid w:val="00CA7FA8"/>
    <w:rsid w:val="00CB03DC"/>
    <w:rsid w:val="00CB31E0"/>
    <w:rsid w:val="00CB4D3C"/>
    <w:rsid w:val="00CB5C30"/>
    <w:rsid w:val="00CC1D60"/>
    <w:rsid w:val="00CC2709"/>
    <w:rsid w:val="00CC3BD7"/>
    <w:rsid w:val="00CC4AB8"/>
    <w:rsid w:val="00CC57B0"/>
    <w:rsid w:val="00CC5ADB"/>
    <w:rsid w:val="00CD0195"/>
    <w:rsid w:val="00CD037F"/>
    <w:rsid w:val="00CD2D4A"/>
    <w:rsid w:val="00CD32E6"/>
    <w:rsid w:val="00CD353D"/>
    <w:rsid w:val="00CD363B"/>
    <w:rsid w:val="00CD6443"/>
    <w:rsid w:val="00CE0F26"/>
    <w:rsid w:val="00CE2854"/>
    <w:rsid w:val="00CE3C79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0916"/>
    <w:rsid w:val="00D03B40"/>
    <w:rsid w:val="00D07175"/>
    <w:rsid w:val="00D10659"/>
    <w:rsid w:val="00D12000"/>
    <w:rsid w:val="00D1366E"/>
    <w:rsid w:val="00D13A3C"/>
    <w:rsid w:val="00D17A6F"/>
    <w:rsid w:val="00D215ED"/>
    <w:rsid w:val="00D22065"/>
    <w:rsid w:val="00D227CF"/>
    <w:rsid w:val="00D2442C"/>
    <w:rsid w:val="00D24A49"/>
    <w:rsid w:val="00D30D98"/>
    <w:rsid w:val="00D35224"/>
    <w:rsid w:val="00D37765"/>
    <w:rsid w:val="00D37AED"/>
    <w:rsid w:val="00D41221"/>
    <w:rsid w:val="00D41428"/>
    <w:rsid w:val="00D41B48"/>
    <w:rsid w:val="00D42367"/>
    <w:rsid w:val="00D45FAE"/>
    <w:rsid w:val="00D470AF"/>
    <w:rsid w:val="00D47A5E"/>
    <w:rsid w:val="00D506CB"/>
    <w:rsid w:val="00D52C28"/>
    <w:rsid w:val="00D530F9"/>
    <w:rsid w:val="00D548A8"/>
    <w:rsid w:val="00D548E6"/>
    <w:rsid w:val="00D552F4"/>
    <w:rsid w:val="00D55CAB"/>
    <w:rsid w:val="00D57015"/>
    <w:rsid w:val="00D5744B"/>
    <w:rsid w:val="00D7024D"/>
    <w:rsid w:val="00D70A40"/>
    <w:rsid w:val="00D70AFC"/>
    <w:rsid w:val="00D814B6"/>
    <w:rsid w:val="00D8159F"/>
    <w:rsid w:val="00D8221C"/>
    <w:rsid w:val="00D90744"/>
    <w:rsid w:val="00D915E9"/>
    <w:rsid w:val="00D92D8A"/>
    <w:rsid w:val="00D935C2"/>
    <w:rsid w:val="00D95481"/>
    <w:rsid w:val="00DA3228"/>
    <w:rsid w:val="00DA63CC"/>
    <w:rsid w:val="00DA6617"/>
    <w:rsid w:val="00DA720D"/>
    <w:rsid w:val="00DC0D8B"/>
    <w:rsid w:val="00DC2EA9"/>
    <w:rsid w:val="00DD587E"/>
    <w:rsid w:val="00DD5ED0"/>
    <w:rsid w:val="00DE23F8"/>
    <w:rsid w:val="00DE3872"/>
    <w:rsid w:val="00DE5731"/>
    <w:rsid w:val="00DE73CF"/>
    <w:rsid w:val="00DF0452"/>
    <w:rsid w:val="00DF17D4"/>
    <w:rsid w:val="00DF26E1"/>
    <w:rsid w:val="00DF2812"/>
    <w:rsid w:val="00DF2BB9"/>
    <w:rsid w:val="00DF2FBE"/>
    <w:rsid w:val="00DF351D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1C2C"/>
    <w:rsid w:val="00E24099"/>
    <w:rsid w:val="00E25023"/>
    <w:rsid w:val="00E2506A"/>
    <w:rsid w:val="00E26665"/>
    <w:rsid w:val="00E35492"/>
    <w:rsid w:val="00E36081"/>
    <w:rsid w:val="00E36A7E"/>
    <w:rsid w:val="00E404B7"/>
    <w:rsid w:val="00E41CCC"/>
    <w:rsid w:val="00E433B3"/>
    <w:rsid w:val="00E43B7E"/>
    <w:rsid w:val="00E47BF2"/>
    <w:rsid w:val="00E47CC0"/>
    <w:rsid w:val="00E50188"/>
    <w:rsid w:val="00E50B38"/>
    <w:rsid w:val="00E51A53"/>
    <w:rsid w:val="00E56006"/>
    <w:rsid w:val="00E577B3"/>
    <w:rsid w:val="00E6224A"/>
    <w:rsid w:val="00E6241E"/>
    <w:rsid w:val="00E63B6A"/>
    <w:rsid w:val="00E679B1"/>
    <w:rsid w:val="00E737E3"/>
    <w:rsid w:val="00E76763"/>
    <w:rsid w:val="00E77411"/>
    <w:rsid w:val="00E810CC"/>
    <w:rsid w:val="00E81CEB"/>
    <w:rsid w:val="00E81D27"/>
    <w:rsid w:val="00E82FA7"/>
    <w:rsid w:val="00E84AA1"/>
    <w:rsid w:val="00E8642E"/>
    <w:rsid w:val="00E93DAD"/>
    <w:rsid w:val="00E96C15"/>
    <w:rsid w:val="00E973DA"/>
    <w:rsid w:val="00E97486"/>
    <w:rsid w:val="00E975C8"/>
    <w:rsid w:val="00EA2997"/>
    <w:rsid w:val="00EA35E8"/>
    <w:rsid w:val="00EA4BDF"/>
    <w:rsid w:val="00EA6C44"/>
    <w:rsid w:val="00EB291F"/>
    <w:rsid w:val="00EB4D20"/>
    <w:rsid w:val="00EB6EBB"/>
    <w:rsid w:val="00EB7ABB"/>
    <w:rsid w:val="00EC18C7"/>
    <w:rsid w:val="00EC6A00"/>
    <w:rsid w:val="00EC6DE8"/>
    <w:rsid w:val="00EC6EE6"/>
    <w:rsid w:val="00EC7051"/>
    <w:rsid w:val="00ED0C0C"/>
    <w:rsid w:val="00ED1F94"/>
    <w:rsid w:val="00ED212A"/>
    <w:rsid w:val="00EE2348"/>
    <w:rsid w:val="00EE2496"/>
    <w:rsid w:val="00EE366F"/>
    <w:rsid w:val="00EE626C"/>
    <w:rsid w:val="00EE6EEA"/>
    <w:rsid w:val="00EF05BD"/>
    <w:rsid w:val="00EF1D8B"/>
    <w:rsid w:val="00EF6296"/>
    <w:rsid w:val="00EF769B"/>
    <w:rsid w:val="00F009AB"/>
    <w:rsid w:val="00F01A83"/>
    <w:rsid w:val="00F01C10"/>
    <w:rsid w:val="00F02C33"/>
    <w:rsid w:val="00F02E57"/>
    <w:rsid w:val="00F03B53"/>
    <w:rsid w:val="00F05445"/>
    <w:rsid w:val="00F056EA"/>
    <w:rsid w:val="00F063CE"/>
    <w:rsid w:val="00F072E6"/>
    <w:rsid w:val="00F077AC"/>
    <w:rsid w:val="00F10ECD"/>
    <w:rsid w:val="00F132A6"/>
    <w:rsid w:val="00F133B6"/>
    <w:rsid w:val="00F13E62"/>
    <w:rsid w:val="00F21531"/>
    <w:rsid w:val="00F235D9"/>
    <w:rsid w:val="00F23D80"/>
    <w:rsid w:val="00F259B4"/>
    <w:rsid w:val="00F26182"/>
    <w:rsid w:val="00F27645"/>
    <w:rsid w:val="00F31CDB"/>
    <w:rsid w:val="00F330A3"/>
    <w:rsid w:val="00F34526"/>
    <w:rsid w:val="00F372F1"/>
    <w:rsid w:val="00F40BAA"/>
    <w:rsid w:val="00F41EDE"/>
    <w:rsid w:val="00F42E53"/>
    <w:rsid w:val="00F431F7"/>
    <w:rsid w:val="00F4330F"/>
    <w:rsid w:val="00F45D7E"/>
    <w:rsid w:val="00F51A25"/>
    <w:rsid w:val="00F534AE"/>
    <w:rsid w:val="00F60342"/>
    <w:rsid w:val="00F618E6"/>
    <w:rsid w:val="00F63CED"/>
    <w:rsid w:val="00F65959"/>
    <w:rsid w:val="00F70998"/>
    <w:rsid w:val="00F70F24"/>
    <w:rsid w:val="00F7104A"/>
    <w:rsid w:val="00F71607"/>
    <w:rsid w:val="00F73163"/>
    <w:rsid w:val="00F738DC"/>
    <w:rsid w:val="00F73ED0"/>
    <w:rsid w:val="00F74CD4"/>
    <w:rsid w:val="00F74F82"/>
    <w:rsid w:val="00F75121"/>
    <w:rsid w:val="00F75D8F"/>
    <w:rsid w:val="00F777BA"/>
    <w:rsid w:val="00F813F7"/>
    <w:rsid w:val="00F81728"/>
    <w:rsid w:val="00F833A7"/>
    <w:rsid w:val="00F83FD9"/>
    <w:rsid w:val="00F84977"/>
    <w:rsid w:val="00F878BF"/>
    <w:rsid w:val="00F87F57"/>
    <w:rsid w:val="00F87F6D"/>
    <w:rsid w:val="00F92B24"/>
    <w:rsid w:val="00F9504A"/>
    <w:rsid w:val="00FA178E"/>
    <w:rsid w:val="00FA3C86"/>
    <w:rsid w:val="00FA50B8"/>
    <w:rsid w:val="00FA5809"/>
    <w:rsid w:val="00FA7A45"/>
    <w:rsid w:val="00FB1252"/>
    <w:rsid w:val="00FB445C"/>
    <w:rsid w:val="00FB5FBA"/>
    <w:rsid w:val="00FC0906"/>
    <w:rsid w:val="00FC325C"/>
    <w:rsid w:val="00FC4AF0"/>
    <w:rsid w:val="00FC4C0A"/>
    <w:rsid w:val="00FC629F"/>
    <w:rsid w:val="00FD1B5B"/>
    <w:rsid w:val="00FD3142"/>
    <w:rsid w:val="00FD35F9"/>
    <w:rsid w:val="00FD3ECC"/>
    <w:rsid w:val="00FD491D"/>
    <w:rsid w:val="00FD6914"/>
    <w:rsid w:val="00FD69F9"/>
    <w:rsid w:val="00FE22E5"/>
    <w:rsid w:val="00FE4097"/>
    <w:rsid w:val="00FE429D"/>
    <w:rsid w:val="00FE56EB"/>
    <w:rsid w:val="00FE788D"/>
    <w:rsid w:val="00FF27A3"/>
    <w:rsid w:val="00FF2907"/>
    <w:rsid w:val="00FF6F6F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70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A22A3B7266C3F7DD716DA6885E0F62B3B319E4E4DE3A095F51E167E9939DAC1ACFAF877A8F05CAC49FF4CEFr1A9K" TargetMode="External"/><Relationship Id="rId17" Type="http://schemas.openxmlformats.org/officeDocument/2006/relationships/hyperlink" Target="consultantplus://offline/ref=90C7C56AC4585BF26BFBA7155066D2C7E68AF520F641D7AEB6088ADAA3D8DA52101A07B733186CF53DF31DFCC1i4v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E258DA292F570CFA599306DFF13C559647758B07B643405F920DA6155EF07DD505E99C312F329F8AC8CA9k2P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873D7B934DCF596B2D54BB796F6551AB268D3Ek0P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E258DA292F570CFA599306DFF13C559647758B07B643405F920DA6155EF07DD505E99C312F329F8AC8CA9k2P7D" TargetMode="External"/><Relationship Id="rId10" Type="http://schemas.openxmlformats.org/officeDocument/2006/relationships/hyperlink" Target="http://www.bajenov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963A8F1E85A74016D9DB2C3EFD44CC177539D267831B30306FC10FA6D42FF7849795A3CE6360A4515A9EE88D44CED122232988E3D70EF256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8EC7-0B36-45CA-8A9C-A697CC6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30984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Матасова Н.Ю.;Новопашина В.П.</dc:creator>
  <cp:lastModifiedBy>Люба</cp:lastModifiedBy>
  <cp:revision>2</cp:revision>
  <cp:lastPrinted>2021-09-30T09:23:00Z</cp:lastPrinted>
  <dcterms:created xsi:type="dcterms:W3CDTF">2021-10-04T03:19:00Z</dcterms:created>
  <dcterms:modified xsi:type="dcterms:W3CDTF">2021-10-04T03:19:00Z</dcterms:modified>
</cp:coreProperties>
</file>