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51DE" w14:textId="77777777" w:rsidR="00A22865" w:rsidRDefault="001375EA">
      <w:pPr>
        <w:pStyle w:val="30"/>
      </w:pPr>
      <w:bookmarkStart w:id="0" w:name="_GoBack"/>
      <w:bookmarkEnd w:id="0"/>
      <w:r>
        <w:t>Реквизиты для перечисления платежей в бюджет муниципального образования</w:t>
      </w:r>
      <w:r>
        <w:br/>
        <w:t>Баженовское сельское поселение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16"/>
        <w:gridCol w:w="1349"/>
        <w:gridCol w:w="514"/>
        <w:gridCol w:w="787"/>
        <w:gridCol w:w="499"/>
        <w:gridCol w:w="197"/>
        <w:gridCol w:w="1056"/>
        <w:gridCol w:w="490"/>
        <w:gridCol w:w="490"/>
        <w:gridCol w:w="520"/>
        <w:gridCol w:w="567"/>
      </w:tblGrid>
      <w:tr w:rsidR="00A22865" w14:paraId="0FFB85CB" w14:textId="77777777" w:rsidTr="001B254A">
        <w:trPr>
          <w:trHeight w:hRule="exact" w:val="1220"/>
          <w:jc w:val="center"/>
        </w:trPr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80B41" w14:textId="77777777" w:rsidR="001B254A" w:rsidRPr="001B254A" w:rsidRDefault="001B254A">
            <w:pPr>
              <w:pStyle w:val="a6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 xml:space="preserve">Уральское ГУ Банка России//УФК по Свердловской области, </w:t>
            </w:r>
            <w:proofErr w:type="spellStart"/>
            <w:r w:rsidRPr="001B254A">
              <w:rPr>
                <w:rFonts w:ascii="Arial" w:eastAsia="Arial" w:hAnsi="Arial" w:cs="Arial"/>
                <w:sz w:val="24"/>
                <w:szCs w:val="24"/>
              </w:rPr>
              <w:t>г</w:t>
            </w:r>
            <w:proofErr w:type="gramStart"/>
            <w:r w:rsidRPr="001B254A">
              <w:rPr>
                <w:rFonts w:ascii="Arial" w:eastAsia="Arial" w:hAnsi="Arial" w:cs="Arial"/>
                <w:sz w:val="24"/>
                <w:szCs w:val="24"/>
              </w:rPr>
              <w:t>.Е</w:t>
            </w:r>
            <w:proofErr w:type="gramEnd"/>
            <w:r w:rsidRPr="001B254A">
              <w:rPr>
                <w:rFonts w:ascii="Arial" w:eastAsia="Arial" w:hAnsi="Arial" w:cs="Arial"/>
                <w:sz w:val="24"/>
                <w:szCs w:val="24"/>
              </w:rPr>
              <w:t>катеринбург</w:t>
            </w:r>
            <w:proofErr w:type="spellEnd"/>
            <w:r w:rsidRPr="001B254A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4511E05F" w14:textId="77777777" w:rsidR="001B254A" w:rsidRPr="001B254A" w:rsidRDefault="001B254A">
            <w:pPr>
              <w:pStyle w:val="a6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60E2B2" w14:textId="75547B7A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5B809" w14:textId="5A86C860" w:rsidR="00A22865" w:rsidRDefault="001375EA">
            <w:pPr>
              <w:pStyle w:val="a6"/>
              <w:spacing w:after="120"/>
              <w:ind w:right="18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БИК</w:t>
            </w:r>
          </w:p>
          <w:p w14:paraId="7FC1FEA3" w14:textId="5052A568" w:rsidR="001B254A" w:rsidRDefault="001B254A">
            <w:pPr>
              <w:pStyle w:val="a6"/>
              <w:spacing w:after="120"/>
              <w:ind w:right="18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A059BB" w14:textId="77777777" w:rsidR="001B254A" w:rsidRPr="001B254A" w:rsidRDefault="001B254A">
            <w:pPr>
              <w:pStyle w:val="a6"/>
              <w:spacing w:after="120"/>
              <w:ind w:right="18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5D1DDEE" w14:textId="7C4B80BB" w:rsidR="00A22865" w:rsidRPr="001B254A" w:rsidRDefault="001B254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сч</w:t>
            </w:r>
            <w:proofErr w:type="spellEnd"/>
            <w:r w:rsidR="001375EA" w:rsidRPr="001B254A">
              <w:rPr>
                <w:rFonts w:ascii="Arial" w:eastAsia="Arial" w:hAnsi="Arial" w:cs="Arial"/>
                <w:sz w:val="16"/>
                <w:szCs w:val="16"/>
              </w:rPr>
              <w:t>.№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DF08B" w14:textId="77777777" w:rsidR="00A22865" w:rsidRPr="001B254A" w:rsidRDefault="001B254A">
            <w:pPr>
              <w:pStyle w:val="a6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016577551</w:t>
            </w:r>
          </w:p>
          <w:p w14:paraId="77C26007" w14:textId="77777777" w:rsidR="001B254A" w:rsidRPr="001B254A" w:rsidRDefault="001B254A">
            <w:pPr>
              <w:pStyle w:val="a6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80B908" w14:textId="77777777" w:rsidR="001B254A" w:rsidRPr="001B254A" w:rsidRDefault="001B254A">
            <w:pPr>
              <w:pStyle w:val="a6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3BB0D3" w14:textId="7C30D258" w:rsidR="001B254A" w:rsidRPr="001B254A" w:rsidRDefault="001B254A">
            <w:pPr>
              <w:pStyle w:val="a6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hAnsi="Arial" w:cs="Arial"/>
                <w:sz w:val="24"/>
                <w:szCs w:val="24"/>
              </w:rPr>
              <w:t>40102810645370000054</w:t>
            </w:r>
          </w:p>
        </w:tc>
      </w:tr>
      <w:tr w:rsidR="00A22865" w14:paraId="61AC6A12" w14:textId="77777777" w:rsidTr="001B254A">
        <w:trPr>
          <w:trHeight w:hRule="exact" w:val="302"/>
          <w:jc w:val="center"/>
        </w:trPr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868E1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hAnsi="Arial" w:cs="Arial"/>
                <w:sz w:val="24"/>
                <w:szCs w:val="24"/>
              </w:rPr>
              <w:t>ИНН 6611010275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C590D" w14:textId="2BB3E1B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КПП 66</w:t>
            </w:r>
            <w:r w:rsidR="001B254A" w:rsidRPr="001B254A">
              <w:rPr>
                <w:rFonts w:ascii="Arial" w:eastAsia="Arial" w:hAnsi="Arial" w:cs="Arial"/>
                <w:sz w:val="24"/>
                <w:szCs w:val="24"/>
              </w:rPr>
              <w:t>76</w:t>
            </w:r>
            <w:r w:rsidRPr="001B254A">
              <w:rPr>
                <w:rFonts w:ascii="Arial" w:eastAsia="Arial" w:hAnsi="Arial" w:cs="Arial"/>
                <w:sz w:val="24"/>
                <w:szCs w:val="24"/>
              </w:rPr>
              <w:t>01001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3558" w14:textId="6CDAF6DA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54A">
              <w:rPr>
                <w:rFonts w:ascii="Arial" w:hAnsi="Arial" w:cs="Arial"/>
                <w:sz w:val="16"/>
                <w:szCs w:val="16"/>
              </w:rPr>
              <w:t>Сч</w:t>
            </w:r>
            <w:proofErr w:type="gramStart"/>
            <w:r w:rsidRPr="001B254A">
              <w:rPr>
                <w:rFonts w:ascii="Arial" w:hAnsi="Arial" w:cs="Arial"/>
                <w:sz w:val="16"/>
                <w:szCs w:val="16"/>
              </w:rPr>
              <w:t>.</w:t>
            </w:r>
            <w:r w:rsidR="001B254A" w:rsidRPr="001B254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="001B254A" w:rsidRPr="001B254A">
              <w:rPr>
                <w:rFonts w:ascii="Arial" w:hAnsi="Arial" w:cs="Arial"/>
                <w:sz w:val="16"/>
                <w:szCs w:val="16"/>
              </w:rPr>
              <w:t>олуч</w:t>
            </w:r>
            <w:proofErr w:type="spellEnd"/>
            <w:r w:rsidR="001B254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1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840D8" w14:textId="6FCAF6D4" w:rsidR="00A22865" w:rsidRPr="001B254A" w:rsidRDefault="001B254A">
            <w:pPr>
              <w:pStyle w:val="a6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03100643000000016200</w:t>
            </w:r>
          </w:p>
        </w:tc>
      </w:tr>
      <w:tr w:rsidR="00A22865" w14:paraId="0B2DB1EC" w14:textId="77777777" w:rsidTr="001B254A">
        <w:trPr>
          <w:trHeight w:hRule="exact" w:val="322"/>
          <w:jc w:val="center"/>
        </w:trPr>
        <w:tc>
          <w:tcPr>
            <w:tcW w:w="6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18F2" w14:textId="77777777" w:rsidR="00A22865" w:rsidRPr="001B254A" w:rsidRDefault="001375EA">
            <w:pPr>
              <w:pStyle w:val="a6"/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УФК по Свердловской области (Администрация муниципального образования Баженовское сельское поселение)</w:t>
            </w:r>
          </w:p>
          <w:p w14:paraId="50BFBEAD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702C69E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A7815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</w:tr>
      <w:tr w:rsidR="00A22865" w14:paraId="584AC2D8" w14:textId="77777777" w:rsidTr="001B254A">
        <w:trPr>
          <w:trHeight w:hRule="exact" w:val="302"/>
          <w:jc w:val="center"/>
        </w:trPr>
        <w:tc>
          <w:tcPr>
            <w:tcW w:w="652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730F5A9C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4157F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 xml:space="preserve">Вид </w:t>
            </w:r>
            <w:proofErr w:type="gramStart"/>
            <w:r w:rsidRPr="001B254A">
              <w:rPr>
                <w:rFonts w:ascii="Arial" w:eastAsia="Arial" w:hAnsi="Arial" w:cs="Arial"/>
                <w:sz w:val="16"/>
                <w:szCs w:val="16"/>
              </w:rPr>
              <w:t>оп</w:t>
            </w:r>
            <w:proofErr w:type="gramEnd"/>
            <w:r w:rsidRPr="001B254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988AC" w14:textId="77777777" w:rsidR="00A22865" w:rsidRPr="001B254A" w:rsidRDefault="001375EA">
            <w:pPr>
              <w:pStyle w:val="a6"/>
              <w:spacing w:after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  <w:p w14:paraId="274CF8AA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C64DA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5E9E4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A22865" w14:paraId="6A0BBDD7" w14:textId="77777777" w:rsidTr="001B254A">
        <w:trPr>
          <w:trHeight w:hRule="exact" w:val="288"/>
          <w:jc w:val="center"/>
        </w:trPr>
        <w:tc>
          <w:tcPr>
            <w:tcW w:w="652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4721AB57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6FE65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54A">
              <w:rPr>
                <w:rFonts w:ascii="Arial" w:eastAsia="Arial" w:hAnsi="Arial" w:cs="Arial"/>
                <w:sz w:val="16"/>
                <w:szCs w:val="16"/>
              </w:rPr>
              <w:t>Наз.пл</w:t>
            </w:r>
            <w:proofErr w:type="spellEnd"/>
            <w:r w:rsidRPr="001B254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4A6813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74C4A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54A">
              <w:rPr>
                <w:rFonts w:ascii="Arial" w:eastAsia="Arial" w:hAnsi="Arial" w:cs="Arial"/>
                <w:sz w:val="16"/>
                <w:szCs w:val="16"/>
              </w:rPr>
              <w:t>Очер</w:t>
            </w:r>
            <w:proofErr w:type="gramStart"/>
            <w:r w:rsidRPr="001B254A">
              <w:rPr>
                <w:rFonts w:ascii="Arial" w:eastAsia="Arial" w:hAnsi="Arial" w:cs="Arial"/>
                <w:sz w:val="16"/>
                <w:szCs w:val="16"/>
              </w:rPr>
              <w:t>.п</w:t>
            </w:r>
            <w:proofErr w:type="gramEnd"/>
            <w:r w:rsidRPr="001B254A">
              <w:rPr>
                <w:rFonts w:ascii="Arial" w:eastAsia="Arial" w:hAnsi="Arial" w:cs="Arial"/>
                <w:sz w:val="16"/>
                <w:szCs w:val="16"/>
              </w:rPr>
              <w:t>лат</w:t>
            </w:r>
            <w:proofErr w:type="spellEnd"/>
            <w:r w:rsidRPr="001B254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6CE1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</w:tr>
      <w:tr w:rsidR="00A22865" w14:paraId="64E0BB43" w14:textId="77777777" w:rsidTr="001B254A">
        <w:trPr>
          <w:trHeight w:hRule="exact" w:val="293"/>
          <w:jc w:val="center"/>
        </w:trPr>
        <w:tc>
          <w:tcPr>
            <w:tcW w:w="652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14:paraId="5F7ED398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85D0A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Код</w:t>
            </w: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6614E9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D0509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B254A">
              <w:rPr>
                <w:rFonts w:ascii="Arial" w:eastAsia="Arial" w:hAnsi="Arial" w:cs="Arial"/>
                <w:sz w:val="16"/>
                <w:szCs w:val="16"/>
              </w:rPr>
              <w:t>Рез</w:t>
            </w:r>
            <w:proofErr w:type="gramStart"/>
            <w:r w:rsidRPr="001B254A">
              <w:rPr>
                <w:rFonts w:ascii="Arial" w:eastAsia="Arial" w:hAnsi="Arial" w:cs="Arial"/>
                <w:sz w:val="16"/>
                <w:szCs w:val="16"/>
              </w:rPr>
              <w:t>.</w:t>
            </w:r>
            <w:proofErr w:type="gramEnd"/>
            <w:r w:rsidRPr="001B254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Pr="001B254A">
              <w:rPr>
                <w:rFonts w:ascii="Arial" w:eastAsia="Arial" w:hAnsi="Arial" w:cs="Arial"/>
                <w:sz w:val="16"/>
                <w:szCs w:val="16"/>
              </w:rPr>
              <w:t>п</w:t>
            </w:r>
            <w:proofErr w:type="gramEnd"/>
            <w:r w:rsidRPr="001B254A">
              <w:rPr>
                <w:rFonts w:ascii="Arial" w:eastAsia="Arial" w:hAnsi="Arial" w:cs="Arial"/>
                <w:sz w:val="16"/>
                <w:szCs w:val="16"/>
              </w:rPr>
              <w:t>оле</w:t>
            </w: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714AC" w14:textId="77777777" w:rsidR="00A22865" w:rsidRPr="001B254A" w:rsidRDefault="00A22865">
            <w:pPr>
              <w:rPr>
                <w:rFonts w:ascii="Arial" w:hAnsi="Arial" w:cs="Arial"/>
              </w:rPr>
            </w:pPr>
          </w:p>
        </w:tc>
      </w:tr>
      <w:tr w:rsidR="00A22865" w14:paraId="671F7B69" w14:textId="77777777" w:rsidTr="001B254A">
        <w:trPr>
          <w:trHeight w:hRule="exact" w:val="32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CDCB2" w14:textId="77777777" w:rsidR="00A22865" w:rsidRPr="001B254A" w:rsidRDefault="001375EA">
            <w:pPr>
              <w:pStyle w:val="a6"/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B254A">
              <w:rPr>
                <w:rFonts w:ascii="Arial" w:eastAsia="Courier New" w:hAnsi="Arial" w:cs="Arial"/>
                <w:sz w:val="28"/>
                <w:szCs w:val="28"/>
              </w:rPr>
              <w:t>хххххххххххххххххххх</w:t>
            </w:r>
            <w:proofErr w:type="spellEnd"/>
            <w:r w:rsidRPr="001B254A">
              <w:rPr>
                <w:rFonts w:ascii="Arial" w:eastAsia="Courier New" w:hAnsi="Arial" w:cs="Arial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B6CF4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65608405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FDA1C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F1540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F111E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06FB6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5B5A" w14:textId="77777777" w:rsidR="00A22865" w:rsidRPr="001B254A" w:rsidRDefault="001375E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4A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14:paraId="3DCE64AE" w14:textId="77777777" w:rsidR="00A22865" w:rsidRDefault="001375EA">
      <w:pPr>
        <w:pStyle w:val="a4"/>
        <w:ind w:left="19"/>
      </w:pPr>
      <w:r>
        <w:t>Доходы от реализации имущества, арендная плата и прочие</w:t>
      </w:r>
    </w:p>
    <w:p w14:paraId="48678377" w14:textId="77777777" w:rsidR="001B254A" w:rsidRDefault="001B254A">
      <w:pPr>
        <w:pStyle w:val="a4"/>
        <w:ind w:left="29"/>
        <w:rPr>
          <w:rFonts w:ascii="Arial" w:eastAsia="Arial" w:hAnsi="Arial" w:cs="Arial"/>
          <w:sz w:val="16"/>
          <w:szCs w:val="16"/>
        </w:rPr>
      </w:pPr>
    </w:p>
    <w:p w14:paraId="31F93284" w14:textId="0802BD0D" w:rsidR="00A22865" w:rsidRPr="001B254A" w:rsidRDefault="001375EA">
      <w:pPr>
        <w:pStyle w:val="a4"/>
        <w:ind w:left="29"/>
        <w:rPr>
          <w:sz w:val="16"/>
          <w:szCs w:val="16"/>
          <w:u w:val="single"/>
        </w:rPr>
      </w:pPr>
      <w:r w:rsidRPr="001B254A">
        <w:rPr>
          <w:rFonts w:ascii="Arial" w:eastAsia="Arial" w:hAnsi="Arial" w:cs="Arial"/>
          <w:sz w:val="16"/>
          <w:szCs w:val="16"/>
          <w:u w:val="single"/>
        </w:rPr>
        <w:t>Назначение платежа</w:t>
      </w:r>
      <w:r w:rsidR="001B254A">
        <w:rPr>
          <w:rFonts w:ascii="Arial" w:eastAsia="Arial" w:hAnsi="Arial" w:cs="Arial"/>
          <w:sz w:val="16"/>
          <w:szCs w:val="16"/>
          <w:u w:val="single"/>
        </w:rPr>
        <w:t>________________________________________________________________________________________________</w:t>
      </w:r>
      <w:r w:rsidR="001B254A" w:rsidRPr="001B254A">
        <w:rPr>
          <w:rFonts w:ascii="Arial" w:eastAsia="Arial" w:hAnsi="Arial" w:cs="Arial"/>
          <w:sz w:val="16"/>
          <w:szCs w:val="16"/>
          <w:u w:val="single"/>
        </w:rPr>
        <w:t xml:space="preserve"> </w:t>
      </w:r>
    </w:p>
    <w:p w14:paraId="4013BA7C" w14:textId="77777777" w:rsidR="00A22865" w:rsidRDefault="00A22865">
      <w:pPr>
        <w:spacing w:after="39" w:line="1" w:lineRule="exact"/>
      </w:pPr>
    </w:p>
    <w:p w14:paraId="4FE5FA4B" w14:textId="77777777" w:rsidR="00A22865" w:rsidRDefault="001375EA">
      <w:pPr>
        <w:pStyle w:val="40"/>
        <w:spacing w:after="320"/>
        <w:ind w:right="6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E354A2D" wp14:editId="7D6B5338">
                <wp:simplePos x="0" y="0"/>
                <wp:positionH relativeFrom="page">
                  <wp:posOffset>4033520</wp:posOffset>
                </wp:positionH>
                <wp:positionV relativeFrom="paragraph">
                  <wp:posOffset>12700</wp:posOffset>
                </wp:positionV>
                <wp:extent cx="414655" cy="1308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18AE5A" w14:textId="77777777" w:rsidR="00A22865" w:rsidRDefault="001375EA">
                            <w:pPr>
                              <w:pStyle w:val="40"/>
                              <w:spacing w:after="0"/>
                              <w:ind w:right="0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354A2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17.6pt;margin-top:1pt;width:32.65pt;height:10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" filled="f" stroked="f">
                <v:textbox inset="0,0,0,0">
                  <w:txbxContent>
                    <w:p w14:paraId="2218AE5A" w14:textId="77777777" w:rsidR="00A22865" w:rsidRDefault="001375EA">
                      <w:pPr>
                        <w:pStyle w:val="40"/>
                        <w:spacing w:after="0"/>
                        <w:ind w:right="0"/>
                      </w:pPr>
                      <w:r>
                        <w:t>подписи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отметки банка</w:t>
      </w:r>
    </w:p>
    <w:p w14:paraId="44BFE184" w14:textId="77777777" w:rsidR="00A22865" w:rsidRDefault="001375EA">
      <w:pPr>
        <w:pStyle w:val="20"/>
      </w:pPr>
      <w:r>
        <w:rPr>
          <w:b/>
          <w:bCs/>
        </w:rPr>
        <w:t xml:space="preserve">Код администратора дохода: </w:t>
      </w:r>
      <w:r>
        <w:t>920;</w:t>
      </w:r>
    </w:p>
    <w:p w14:paraId="103B6FBB" w14:textId="77777777" w:rsidR="00A22865" w:rsidRDefault="001375EA">
      <w:pPr>
        <w:pStyle w:val="20"/>
      </w:pPr>
      <w:r>
        <w:rPr>
          <w:b/>
          <w:bCs/>
        </w:rPr>
        <w:t xml:space="preserve">Наименование получателя платежа: </w:t>
      </w:r>
      <w:r>
        <w:t>УФК по Свердловской области (Администрация муниципального образования Баженовское сельское поселение);</w:t>
      </w:r>
    </w:p>
    <w:p w14:paraId="533A0630" w14:textId="5312C1E1" w:rsidR="00A22865" w:rsidRDefault="001375EA">
      <w:pPr>
        <w:pStyle w:val="20"/>
      </w:pPr>
      <w:r>
        <w:rPr>
          <w:b/>
          <w:bCs/>
        </w:rPr>
        <w:t xml:space="preserve">ИНН/КПП - </w:t>
      </w:r>
      <w:r>
        <w:t>6611010275/66</w:t>
      </w:r>
      <w:r w:rsidR="001B254A">
        <w:t>76</w:t>
      </w:r>
      <w:r>
        <w:t>01001;</w:t>
      </w:r>
    </w:p>
    <w:p w14:paraId="740C548C" w14:textId="77777777" w:rsidR="00A22865" w:rsidRDefault="001375EA">
      <w:pPr>
        <w:pStyle w:val="20"/>
      </w:pPr>
      <w:r>
        <w:rPr>
          <w:b/>
          <w:bCs/>
        </w:rPr>
        <w:t xml:space="preserve">ОКТМО: </w:t>
      </w:r>
      <w:r>
        <w:t>65608405;</w:t>
      </w:r>
    </w:p>
    <w:p w14:paraId="18147B65" w14:textId="77777777" w:rsidR="00A22865" w:rsidRDefault="001375EA">
      <w:pPr>
        <w:pStyle w:val="20"/>
      </w:pPr>
      <w:r>
        <w:rPr>
          <w:b/>
          <w:bCs/>
        </w:rPr>
        <w:t xml:space="preserve">Лицевой счет: </w:t>
      </w:r>
      <w:r>
        <w:t>04623Р81750</w:t>
      </w:r>
    </w:p>
    <w:p w14:paraId="29F8D3EC" w14:textId="5CE08F75" w:rsidR="001B254A" w:rsidRDefault="001B254A">
      <w:pPr>
        <w:pStyle w:val="20"/>
        <w:rPr>
          <w:b/>
          <w:bCs/>
        </w:rPr>
      </w:pPr>
      <w:r>
        <w:rPr>
          <w:b/>
          <w:bCs/>
        </w:rPr>
        <w:t xml:space="preserve">Казначейский счет: </w:t>
      </w:r>
      <w:r w:rsidRPr="001B254A">
        <w:t>40102810645370000054</w:t>
      </w:r>
    </w:p>
    <w:p w14:paraId="64CE80F8" w14:textId="7D60AB61" w:rsidR="00A22865" w:rsidRDefault="001B254A">
      <w:pPr>
        <w:pStyle w:val="20"/>
      </w:pPr>
      <w:r>
        <w:rPr>
          <w:b/>
          <w:bCs/>
        </w:rPr>
        <w:t>С</w:t>
      </w:r>
      <w:r w:rsidR="001375EA">
        <w:rPr>
          <w:b/>
          <w:bCs/>
        </w:rPr>
        <w:t>чет</w:t>
      </w:r>
      <w:r>
        <w:rPr>
          <w:b/>
          <w:bCs/>
        </w:rPr>
        <w:t xml:space="preserve"> получателя</w:t>
      </w:r>
      <w:r w:rsidR="001375EA">
        <w:rPr>
          <w:b/>
          <w:bCs/>
        </w:rPr>
        <w:t xml:space="preserve">: </w:t>
      </w:r>
      <w:r w:rsidRPr="001B254A">
        <w:t>03100643000000016200</w:t>
      </w:r>
    </w:p>
    <w:p w14:paraId="7065B41A" w14:textId="77777777" w:rsidR="001B254A" w:rsidRDefault="001375EA" w:rsidP="001B254A">
      <w:pPr>
        <w:pStyle w:val="20"/>
      </w:pPr>
      <w:r>
        <w:rPr>
          <w:b/>
          <w:bCs/>
        </w:rPr>
        <w:t xml:space="preserve">Наименование банка получателя: </w:t>
      </w:r>
      <w:r w:rsidR="001B254A" w:rsidRPr="001B254A">
        <w:t xml:space="preserve">Уральское ГУ  Банка России//УФК по Свердловской области, </w:t>
      </w:r>
      <w:proofErr w:type="spellStart"/>
      <w:r w:rsidR="001B254A" w:rsidRPr="001B254A">
        <w:t>г</w:t>
      </w:r>
      <w:proofErr w:type="gramStart"/>
      <w:r w:rsidR="001B254A" w:rsidRPr="001B254A">
        <w:t>.Е</w:t>
      </w:r>
      <w:proofErr w:type="gramEnd"/>
      <w:r w:rsidR="001B254A" w:rsidRPr="001B254A">
        <w:t>катеринбург</w:t>
      </w:r>
      <w:proofErr w:type="spellEnd"/>
      <w:r w:rsidR="001B254A" w:rsidRPr="001B254A">
        <w:t xml:space="preserve"> </w:t>
      </w:r>
    </w:p>
    <w:p w14:paraId="06F9B0C3" w14:textId="31859D3B" w:rsidR="00A22865" w:rsidRDefault="001375EA" w:rsidP="001B254A">
      <w:pPr>
        <w:pStyle w:val="20"/>
      </w:pPr>
      <w:r>
        <w:rPr>
          <w:b/>
          <w:bCs/>
        </w:rPr>
        <w:t xml:space="preserve">БИК банка получателя: </w:t>
      </w:r>
      <w:r w:rsidR="001B254A">
        <w:t>016577551</w:t>
      </w:r>
    </w:p>
    <w:p w14:paraId="780A7E1A" w14:textId="77777777" w:rsidR="00E975CF" w:rsidRDefault="00E975CF" w:rsidP="004106CB">
      <w:pPr>
        <w:pStyle w:val="20"/>
        <w:spacing w:after="280"/>
        <w:contextualSpacing/>
        <w:rPr>
          <w:b/>
          <w:bCs/>
        </w:rPr>
      </w:pPr>
    </w:p>
    <w:p w14:paraId="33FEE216" w14:textId="0023CA09" w:rsidR="00A22865" w:rsidRDefault="001375EA" w:rsidP="004106CB">
      <w:pPr>
        <w:pStyle w:val="20"/>
        <w:spacing w:after="280"/>
        <w:contextualSpacing/>
      </w:pPr>
      <w:r>
        <w:rPr>
          <w:b/>
          <w:bCs/>
        </w:rPr>
        <w:t>*Код бюджетной классификации: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3"/>
        <w:gridCol w:w="7897"/>
      </w:tblGrid>
      <w:tr w:rsidR="00E975CF" w:rsidRPr="00E975CF" w14:paraId="75C973E7" w14:textId="77777777" w:rsidTr="00E975CF">
        <w:trPr>
          <w:trHeight w:val="1020"/>
        </w:trPr>
        <w:tc>
          <w:tcPr>
            <w:tcW w:w="2553" w:type="dxa"/>
            <w:hideMark/>
          </w:tcPr>
          <w:p w14:paraId="6A61C155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Код классификации доходов бюджетов</w:t>
            </w:r>
          </w:p>
        </w:tc>
        <w:tc>
          <w:tcPr>
            <w:tcW w:w="7897" w:type="dxa"/>
            <w:hideMark/>
          </w:tcPr>
          <w:p w14:paraId="4342D3F0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Наименование Кода классификации доходов бюджетов</w:t>
            </w:r>
          </w:p>
        </w:tc>
      </w:tr>
      <w:tr w:rsidR="00E975CF" w:rsidRPr="00E975CF" w14:paraId="62D3FFCD" w14:textId="77777777" w:rsidTr="00E975CF">
        <w:trPr>
          <w:trHeight w:val="1020"/>
        </w:trPr>
        <w:tc>
          <w:tcPr>
            <w:tcW w:w="2553" w:type="dxa"/>
            <w:hideMark/>
          </w:tcPr>
          <w:p w14:paraId="07324203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92010804020011000110</w:t>
            </w:r>
          </w:p>
        </w:tc>
        <w:tc>
          <w:tcPr>
            <w:tcW w:w="7897" w:type="dxa"/>
            <w:hideMark/>
          </w:tcPr>
          <w:p w14:paraId="2E1B27D6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975CF" w:rsidRPr="00E975CF" w14:paraId="2425D6F2" w14:textId="77777777" w:rsidTr="00E975CF">
        <w:trPr>
          <w:trHeight w:val="1275"/>
        </w:trPr>
        <w:tc>
          <w:tcPr>
            <w:tcW w:w="2553" w:type="dxa"/>
            <w:hideMark/>
          </w:tcPr>
          <w:p w14:paraId="7A094B1D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92010807175011000110</w:t>
            </w:r>
          </w:p>
        </w:tc>
        <w:tc>
          <w:tcPr>
            <w:tcW w:w="7897" w:type="dxa"/>
            <w:hideMark/>
          </w:tcPr>
          <w:p w14:paraId="51938A1A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proofErr w:type="gramStart"/>
            <w:r w:rsidRPr="00E975CF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975CF" w:rsidRPr="00E975CF" w14:paraId="76F36E0B" w14:textId="77777777" w:rsidTr="00E975CF">
        <w:trPr>
          <w:trHeight w:val="1020"/>
        </w:trPr>
        <w:tc>
          <w:tcPr>
            <w:tcW w:w="2553" w:type="dxa"/>
            <w:hideMark/>
          </w:tcPr>
          <w:p w14:paraId="5AB3D109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92011105025100001120</w:t>
            </w:r>
          </w:p>
        </w:tc>
        <w:tc>
          <w:tcPr>
            <w:tcW w:w="7897" w:type="dxa"/>
            <w:hideMark/>
          </w:tcPr>
          <w:p w14:paraId="3F673F47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proofErr w:type="gramStart"/>
            <w:r w:rsidRPr="00E975C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  <w:proofErr w:type="gramEnd"/>
          </w:p>
        </w:tc>
      </w:tr>
      <w:tr w:rsidR="00E975CF" w:rsidRPr="00E975CF" w14:paraId="5851A301" w14:textId="77777777" w:rsidTr="00E975CF">
        <w:trPr>
          <w:trHeight w:val="1275"/>
        </w:trPr>
        <w:tc>
          <w:tcPr>
            <w:tcW w:w="2553" w:type="dxa"/>
            <w:hideMark/>
          </w:tcPr>
          <w:p w14:paraId="73D1815F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92011105025100002120</w:t>
            </w:r>
          </w:p>
        </w:tc>
        <w:tc>
          <w:tcPr>
            <w:tcW w:w="7897" w:type="dxa"/>
            <w:hideMark/>
          </w:tcPr>
          <w:p w14:paraId="475D1093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proofErr w:type="gramStart"/>
            <w:r w:rsidRPr="00E975C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(средства от продажи права на заключение договоров аренды указанных земельных участков)</w:t>
            </w:r>
            <w:proofErr w:type="gramEnd"/>
          </w:p>
        </w:tc>
      </w:tr>
      <w:tr w:rsidR="00E975CF" w:rsidRPr="00E975CF" w14:paraId="6DB49B48" w14:textId="77777777" w:rsidTr="00E975CF">
        <w:trPr>
          <w:trHeight w:val="1020"/>
        </w:trPr>
        <w:tc>
          <w:tcPr>
            <w:tcW w:w="2553" w:type="dxa"/>
            <w:hideMark/>
          </w:tcPr>
          <w:p w14:paraId="4EE741C4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lastRenderedPageBreak/>
              <w:t>92011105075100003120</w:t>
            </w:r>
          </w:p>
        </w:tc>
        <w:tc>
          <w:tcPr>
            <w:tcW w:w="7897" w:type="dxa"/>
            <w:hideMark/>
          </w:tcPr>
          <w:p w14:paraId="18D2E555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Доходы от сдачи в аренду объектов нежилого фонда муниципальных районов, находящихся в казне поселений и не являющихся памятниками истории, культуры и градостроительства</w:t>
            </w:r>
          </w:p>
        </w:tc>
      </w:tr>
      <w:tr w:rsidR="00E975CF" w:rsidRPr="00E975CF" w14:paraId="4FA1F9D3" w14:textId="77777777" w:rsidTr="00E975CF">
        <w:trPr>
          <w:trHeight w:val="1020"/>
        </w:trPr>
        <w:tc>
          <w:tcPr>
            <w:tcW w:w="2553" w:type="dxa"/>
            <w:hideMark/>
          </w:tcPr>
          <w:p w14:paraId="44B61C35" w14:textId="63FAC1A5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92011109045100004120</w:t>
            </w:r>
          </w:p>
        </w:tc>
        <w:tc>
          <w:tcPr>
            <w:tcW w:w="7897" w:type="dxa"/>
            <w:hideMark/>
          </w:tcPr>
          <w:p w14:paraId="1964EB42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Плата за пользование жилыми помещениями (плата за наём) муниципального жилищного фонда, находящегося в казне поселений</w:t>
            </w:r>
          </w:p>
        </w:tc>
      </w:tr>
      <w:tr w:rsidR="00E975CF" w:rsidRPr="00E975CF" w14:paraId="12E7C4FE" w14:textId="77777777" w:rsidTr="00E975CF">
        <w:trPr>
          <w:trHeight w:val="1020"/>
        </w:trPr>
        <w:tc>
          <w:tcPr>
            <w:tcW w:w="2553" w:type="dxa"/>
            <w:hideMark/>
          </w:tcPr>
          <w:p w14:paraId="13F9EBFF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92011105075100008120</w:t>
            </w:r>
          </w:p>
        </w:tc>
        <w:tc>
          <w:tcPr>
            <w:tcW w:w="7897" w:type="dxa"/>
            <w:hideMark/>
          </w:tcPr>
          <w:p w14:paraId="75DF4F07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Доходы по договорам на установку и эксплуатацию рекламной конструкции на недвижимом имуществе, находящемся в  казне поселений</w:t>
            </w:r>
          </w:p>
        </w:tc>
      </w:tr>
      <w:tr w:rsidR="00E975CF" w:rsidRPr="00E975CF" w14:paraId="16128A6B" w14:textId="77777777" w:rsidTr="00E975CF">
        <w:trPr>
          <w:trHeight w:val="1020"/>
        </w:trPr>
        <w:tc>
          <w:tcPr>
            <w:tcW w:w="2553" w:type="dxa"/>
            <w:hideMark/>
          </w:tcPr>
          <w:p w14:paraId="607D0B14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92011105075100009120</w:t>
            </w:r>
          </w:p>
        </w:tc>
        <w:tc>
          <w:tcPr>
            <w:tcW w:w="7897" w:type="dxa"/>
            <w:hideMark/>
          </w:tcPr>
          <w:p w14:paraId="381EF10E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Прочие доходы от сдачи в аренду имущества, находящегося в казне поселений</w:t>
            </w:r>
          </w:p>
        </w:tc>
      </w:tr>
      <w:tr w:rsidR="00E975CF" w:rsidRPr="00E975CF" w14:paraId="128DBF9F" w14:textId="77777777" w:rsidTr="00E975CF">
        <w:trPr>
          <w:trHeight w:val="1020"/>
        </w:trPr>
        <w:tc>
          <w:tcPr>
            <w:tcW w:w="2553" w:type="dxa"/>
            <w:hideMark/>
          </w:tcPr>
          <w:p w14:paraId="6054E6AA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92011105075100010120</w:t>
            </w:r>
          </w:p>
        </w:tc>
        <w:tc>
          <w:tcPr>
            <w:tcW w:w="7897" w:type="dxa"/>
            <w:hideMark/>
          </w:tcPr>
          <w:p w14:paraId="3421DFA6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Доходы от сдачи в аренду движимого имущества, находящегося в казне поселений</w:t>
            </w:r>
          </w:p>
        </w:tc>
      </w:tr>
      <w:tr w:rsidR="00E975CF" w:rsidRPr="00E975CF" w14:paraId="7D0C2C03" w14:textId="77777777" w:rsidTr="00E975CF">
        <w:trPr>
          <w:trHeight w:val="1020"/>
        </w:trPr>
        <w:tc>
          <w:tcPr>
            <w:tcW w:w="2553" w:type="dxa"/>
            <w:hideMark/>
          </w:tcPr>
          <w:p w14:paraId="62FCE1D8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92011109045100000120</w:t>
            </w:r>
          </w:p>
        </w:tc>
        <w:tc>
          <w:tcPr>
            <w:tcW w:w="7897" w:type="dxa"/>
            <w:hideMark/>
          </w:tcPr>
          <w:p w14:paraId="1A710652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75CF" w:rsidRPr="00E975CF" w14:paraId="433E55F5" w14:textId="77777777" w:rsidTr="00E975CF">
        <w:trPr>
          <w:trHeight w:val="1020"/>
        </w:trPr>
        <w:tc>
          <w:tcPr>
            <w:tcW w:w="2553" w:type="dxa"/>
            <w:hideMark/>
          </w:tcPr>
          <w:p w14:paraId="57016015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92011301995100004130</w:t>
            </w:r>
          </w:p>
        </w:tc>
        <w:tc>
          <w:tcPr>
            <w:tcW w:w="7897" w:type="dxa"/>
            <w:hideMark/>
          </w:tcPr>
          <w:p w14:paraId="6ACFDC2B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975CF" w:rsidRPr="00E975CF" w14:paraId="1ADAD737" w14:textId="77777777" w:rsidTr="00E975CF">
        <w:trPr>
          <w:trHeight w:val="1020"/>
        </w:trPr>
        <w:tc>
          <w:tcPr>
            <w:tcW w:w="2553" w:type="dxa"/>
            <w:hideMark/>
          </w:tcPr>
          <w:p w14:paraId="4974670E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92011302065100000130</w:t>
            </w:r>
          </w:p>
        </w:tc>
        <w:tc>
          <w:tcPr>
            <w:tcW w:w="7897" w:type="dxa"/>
            <w:hideMark/>
          </w:tcPr>
          <w:p w14:paraId="11A24FC4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975CF" w:rsidRPr="00E975CF" w14:paraId="610E5772" w14:textId="77777777" w:rsidTr="00E975CF">
        <w:trPr>
          <w:trHeight w:val="1020"/>
        </w:trPr>
        <w:tc>
          <w:tcPr>
            <w:tcW w:w="2553" w:type="dxa"/>
            <w:hideMark/>
          </w:tcPr>
          <w:p w14:paraId="587F179F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92011302995100001130</w:t>
            </w:r>
          </w:p>
        </w:tc>
        <w:tc>
          <w:tcPr>
            <w:tcW w:w="7897" w:type="dxa"/>
            <w:hideMark/>
          </w:tcPr>
          <w:p w14:paraId="1EBA02E9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Прочие доходы от компенсации затрат бюджетов поселений (в части возврата дебиторской задолженности прошлых лет)</w:t>
            </w:r>
          </w:p>
        </w:tc>
      </w:tr>
      <w:tr w:rsidR="00E975CF" w:rsidRPr="00E975CF" w14:paraId="682B5A61" w14:textId="77777777" w:rsidTr="00E975CF">
        <w:trPr>
          <w:trHeight w:val="1020"/>
        </w:trPr>
        <w:tc>
          <w:tcPr>
            <w:tcW w:w="2553" w:type="dxa"/>
            <w:hideMark/>
          </w:tcPr>
          <w:p w14:paraId="7E3D9018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92011401050100000410</w:t>
            </w:r>
          </w:p>
        </w:tc>
        <w:tc>
          <w:tcPr>
            <w:tcW w:w="7897" w:type="dxa"/>
            <w:hideMark/>
          </w:tcPr>
          <w:p w14:paraId="1ACDE733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Доходы  от продажи квартир, находящихся в собственности поселений</w:t>
            </w:r>
          </w:p>
        </w:tc>
      </w:tr>
      <w:tr w:rsidR="00E975CF" w:rsidRPr="00E975CF" w14:paraId="763311E1" w14:textId="77777777" w:rsidTr="00E975CF">
        <w:trPr>
          <w:trHeight w:val="1020"/>
        </w:trPr>
        <w:tc>
          <w:tcPr>
            <w:tcW w:w="2553" w:type="dxa"/>
            <w:hideMark/>
          </w:tcPr>
          <w:p w14:paraId="623726AF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92011402053100000440</w:t>
            </w:r>
          </w:p>
        </w:tc>
        <w:tc>
          <w:tcPr>
            <w:tcW w:w="7897" w:type="dxa"/>
            <w:hideMark/>
          </w:tcPr>
          <w:p w14:paraId="78D3F38B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975CF" w:rsidRPr="00E975CF" w14:paraId="1B4F7368" w14:textId="77777777" w:rsidTr="00E975CF">
        <w:trPr>
          <w:trHeight w:val="1020"/>
        </w:trPr>
        <w:tc>
          <w:tcPr>
            <w:tcW w:w="2553" w:type="dxa"/>
            <w:hideMark/>
          </w:tcPr>
          <w:p w14:paraId="2041E4A5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92011402053100001410</w:t>
            </w:r>
          </w:p>
        </w:tc>
        <w:tc>
          <w:tcPr>
            <w:tcW w:w="7897" w:type="dxa"/>
            <w:hideMark/>
          </w:tcPr>
          <w:p w14:paraId="1AED43D1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Доходы от реализации объектов нежилого фонда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975CF" w:rsidRPr="00E975CF" w14:paraId="5053AFDC" w14:textId="77777777" w:rsidTr="00E975CF">
        <w:trPr>
          <w:trHeight w:val="1020"/>
        </w:trPr>
        <w:tc>
          <w:tcPr>
            <w:tcW w:w="2553" w:type="dxa"/>
            <w:hideMark/>
          </w:tcPr>
          <w:p w14:paraId="520B2563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92011402053100002410</w:t>
            </w:r>
          </w:p>
        </w:tc>
        <w:tc>
          <w:tcPr>
            <w:tcW w:w="7897" w:type="dxa"/>
            <w:hideMark/>
          </w:tcPr>
          <w:p w14:paraId="10A6212F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Прочие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975CF" w:rsidRPr="00E975CF" w14:paraId="010C2DBA" w14:textId="77777777" w:rsidTr="00E975CF">
        <w:trPr>
          <w:trHeight w:val="1020"/>
        </w:trPr>
        <w:tc>
          <w:tcPr>
            <w:tcW w:w="2553" w:type="dxa"/>
            <w:hideMark/>
          </w:tcPr>
          <w:p w14:paraId="358E7612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92011406025100000430</w:t>
            </w:r>
          </w:p>
        </w:tc>
        <w:tc>
          <w:tcPr>
            <w:tcW w:w="7897" w:type="dxa"/>
            <w:hideMark/>
          </w:tcPr>
          <w:p w14:paraId="355460A3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975CF" w:rsidRPr="00E975CF" w14:paraId="57FEDC62" w14:textId="77777777" w:rsidTr="00E975CF">
        <w:trPr>
          <w:trHeight w:val="1020"/>
        </w:trPr>
        <w:tc>
          <w:tcPr>
            <w:tcW w:w="2553" w:type="dxa"/>
            <w:hideMark/>
          </w:tcPr>
          <w:p w14:paraId="4B42EA3F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92011623051100000140</w:t>
            </w:r>
          </w:p>
        </w:tc>
        <w:tc>
          <w:tcPr>
            <w:tcW w:w="7897" w:type="dxa"/>
            <w:hideMark/>
          </w:tcPr>
          <w:p w14:paraId="61215D22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E975CF" w:rsidRPr="00E975CF" w14:paraId="5AD6F562" w14:textId="77777777" w:rsidTr="00E975CF">
        <w:trPr>
          <w:trHeight w:val="1020"/>
        </w:trPr>
        <w:tc>
          <w:tcPr>
            <w:tcW w:w="2553" w:type="dxa"/>
            <w:hideMark/>
          </w:tcPr>
          <w:p w14:paraId="67597F2E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92011623052100000140</w:t>
            </w:r>
          </w:p>
        </w:tc>
        <w:tc>
          <w:tcPr>
            <w:tcW w:w="7897" w:type="dxa"/>
            <w:hideMark/>
          </w:tcPr>
          <w:p w14:paraId="6F70F0E8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Доходы от возмещения ущерба при возникновении иных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E975CF" w:rsidRPr="00E975CF" w14:paraId="736F0E58" w14:textId="77777777" w:rsidTr="00E975CF">
        <w:trPr>
          <w:trHeight w:val="1020"/>
        </w:trPr>
        <w:tc>
          <w:tcPr>
            <w:tcW w:w="2553" w:type="dxa"/>
            <w:hideMark/>
          </w:tcPr>
          <w:p w14:paraId="0390893F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92011637040100000140</w:t>
            </w:r>
          </w:p>
        </w:tc>
        <w:tc>
          <w:tcPr>
            <w:tcW w:w="7897" w:type="dxa"/>
            <w:hideMark/>
          </w:tcPr>
          <w:p w14:paraId="5AEDE4CA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E975CF" w:rsidRPr="00E975CF" w14:paraId="1340ED1E" w14:textId="77777777" w:rsidTr="00E975CF">
        <w:trPr>
          <w:trHeight w:val="1020"/>
        </w:trPr>
        <w:tc>
          <w:tcPr>
            <w:tcW w:w="2553" w:type="dxa"/>
            <w:hideMark/>
          </w:tcPr>
          <w:p w14:paraId="06863491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92011651040020000140</w:t>
            </w:r>
          </w:p>
        </w:tc>
        <w:tc>
          <w:tcPr>
            <w:tcW w:w="7897" w:type="dxa"/>
            <w:hideMark/>
          </w:tcPr>
          <w:p w14:paraId="659B560C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975CF" w:rsidRPr="00E975CF" w14:paraId="6B3BD0B9" w14:textId="77777777" w:rsidTr="00E975CF">
        <w:trPr>
          <w:trHeight w:val="1020"/>
        </w:trPr>
        <w:tc>
          <w:tcPr>
            <w:tcW w:w="2553" w:type="dxa"/>
            <w:hideMark/>
          </w:tcPr>
          <w:p w14:paraId="3CD55ACF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92011690050100000140</w:t>
            </w:r>
          </w:p>
        </w:tc>
        <w:tc>
          <w:tcPr>
            <w:tcW w:w="7897" w:type="dxa"/>
            <w:hideMark/>
          </w:tcPr>
          <w:p w14:paraId="600998E7" w14:textId="77777777" w:rsidR="00E975CF" w:rsidRPr="00E975CF" w:rsidRDefault="00E975CF" w:rsidP="00E975CF">
            <w:pPr>
              <w:pStyle w:val="1"/>
              <w:spacing w:after="240"/>
              <w:contextualSpacing/>
              <w:rPr>
                <w:b/>
                <w:bCs/>
              </w:rPr>
            </w:pPr>
            <w:r w:rsidRPr="00E975CF">
              <w:rPr>
                <w:b/>
                <w:bCs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975CF" w:rsidRPr="00E975CF" w14:paraId="2FBCD36D" w14:textId="77777777" w:rsidTr="00E975CF">
        <w:trPr>
          <w:trHeight w:val="1020"/>
        </w:trPr>
        <w:tc>
          <w:tcPr>
            <w:tcW w:w="2553" w:type="dxa"/>
            <w:hideMark/>
          </w:tcPr>
          <w:p w14:paraId="70C33E3E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92011701050100000180</w:t>
            </w:r>
          </w:p>
        </w:tc>
        <w:tc>
          <w:tcPr>
            <w:tcW w:w="7897" w:type="dxa"/>
            <w:hideMark/>
          </w:tcPr>
          <w:p w14:paraId="0D37C63D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Невыясненные поступления, зачисляемые в бюджеты поселений</w:t>
            </w:r>
          </w:p>
        </w:tc>
      </w:tr>
      <w:tr w:rsidR="00E975CF" w:rsidRPr="00E975CF" w14:paraId="2777152B" w14:textId="77777777" w:rsidTr="00E975CF">
        <w:trPr>
          <w:trHeight w:val="1020"/>
        </w:trPr>
        <w:tc>
          <w:tcPr>
            <w:tcW w:w="2553" w:type="dxa"/>
            <w:hideMark/>
          </w:tcPr>
          <w:p w14:paraId="7A07B816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92011705050100000180</w:t>
            </w:r>
          </w:p>
        </w:tc>
        <w:tc>
          <w:tcPr>
            <w:tcW w:w="7897" w:type="dxa"/>
            <w:hideMark/>
          </w:tcPr>
          <w:p w14:paraId="152E2CBD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Прочие неналоговые доходы бюджетов поселений</w:t>
            </w:r>
          </w:p>
        </w:tc>
      </w:tr>
      <w:tr w:rsidR="00E975CF" w:rsidRPr="00E975CF" w14:paraId="41BC31C9" w14:textId="77777777" w:rsidTr="00E975CF">
        <w:trPr>
          <w:trHeight w:val="1020"/>
        </w:trPr>
        <w:tc>
          <w:tcPr>
            <w:tcW w:w="2553" w:type="dxa"/>
            <w:hideMark/>
          </w:tcPr>
          <w:p w14:paraId="1E73E98A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92020235118100000150</w:t>
            </w:r>
          </w:p>
        </w:tc>
        <w:tc>
          <w:tcPr>
            <w:tcW w:w="7897" w:type="dxa"/>
            <w:hideMark/>
          </w:tcPr>
          <w:p w14:paraId="5FD32195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75CF" w:rsidRPr="00E975CF" w14:paraId="56F454E5" w14:textId="77777777" w:rsidTr="00E975CF">
        <w:trPr>
          <w:trHeight w:val="1020"/>
        </w:trPr>
        <w:tc>
          <w:tcPr>
            <w:tcW w:w="2553" w:type="dxa"/>
            <w:hideMark/>
          </w:tcPr>
          <w:p w14:paraId="6BCED1FF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92020235120100000150</w:t>
            </w:r>
          </w:p>
        </w:tc>
        <w:tc>
          <w:tcPr>
            <w:tcW w:w="7897" w:type="dxa"/>
            <w:hideMark/>
          </w:tcPr>
          <w:p w14:paraId="785B05A4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975CF" w:rsidRPr="00E975CF" w14:paraId="1B9B7290" w14:textId="77777777" w:rsidTr="00E975CF">
        <w:trPr>
          <w:trHeight w:val="1020"/>
        </w:trPr>
        <w:tc>
          <w:tcPr>
            <w:tcW w:w="2553" w:type="dxa"/>
            <w:hideMark/>
          </w:tcPr>
          <w:p w14:paraId="7669B9D1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92020240014100000150</w:t>
            </w:r>
          </w:p>
        </w:tc>
        <w:tc>
          <w:tcPr>
            <w:tcW w:w="7897" w:type="dxa"/>
            <w:hideMark/>
          </w:tcPr>
          <w:p w14:paraId="510A84F4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75CF" w:rsidRPr="00E975CF" w14:paraId="594B2258" w14:textId="77777777" w:rsidTr="00E975CF">
        <w:trPr>
          <w:trHeight w:val="1020"/>
        </w:trPr>
        <w:tc>
          <w:tcPr>
            <w:tcW w:w="2553" w:type="dxa"/>
            <w:hideMark/>
          </w:tcPr>
          <w:p w14:paraId="3586C3B2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92020249999100000150</w:t>
            </w:r>
          </w:p>
        </w:tc>
        <w:tc>
          <w:tcPr>
            <w:tcW w:w="7897" w:type="dxa"/>
            <w:hideMark/>
          </w:tcPr>
          <w:p w14:paraId="0E0E6526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Прочие межбюджетные трансферты, передаваемые бюджетам сельских поселений</w:t>
            </w:r>
          </w:p>
        </w:tc>
      </w:tr>
      <w:tr w:rsidR="00E975CF" w:rsidRPr="00E975CF" w14:paraId="0E635BA8" w14:textId="77777777" w:rsidTr="00E975CF">
        <w:trPr>
          <w:trHeight w:val="1020"/>
        </w:trPr>
        <w:tc>
          <w:tcPr>
            <w:tcW w:w="2553" w:type="dxa"/>
            <w:hideMark/>
          </w:tcPr>
          <w:p w14:paraId="32716502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92020305099100000150</w:t>
            </w:r>
          </w:p>
        </w:tc>
        <w:tc>
          <w:tcPr>
            <w:tcW w:w="7897" w:type="dxa"/>
            <w:hideMark/>
          </w:tcPr>
          <w:p w14:paraId="433CCBCD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975CF" w:rsidRPr="00E975CF" w14:paraId="41B78E25" w14:textId="77777777" w:rsidTr="00E975CF">
        <w:trPr>
          <w:trHeight w:val="1020"/>
        </w:trPr>
        <w:tc>
          <w:tcPr>
            <w:tcW w:w="2553" w:type="dxa"/>
            <w:hideMark/>
          </w:tcPr>
          <w:p w14:paraId="14BFE9E4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92020405099100000150</w:t>
            </w:r>
          </w:p>
        </w:tc>
        <w:tc>
          <w:tcPr>
            <w:tcW w:w="7897" w:type="dxa"/>
            <w:hideMark/>
          </w:tcPr>
          <w:p w14:paraId="217C899A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975CF" w:rsidRPr="00E975CF" w14:paraId="1D568E60" w14:textId="77777777" w:rsidTr="00E975CF">
        <w:trPr>
          <w:trHeight w:val="1020"/>
        </w:trPr>
        <w:tc>
          <w:tcPr>
            <w:tcW w:w="2553" w:type="dxa"/>
            <w:hideMark/>
          </w:tcPr>
          <w:p w14:paraId="39D4F9EF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92020705020100000150</w:t>
            </w:r>
          </w:p>
        </w:tc>
        <w:tc>
          <w:tcPr>
            <w:tcW w:w="7897" w:type="dxa"/>
            <w:hideMark/>
          </w:tcPr>
          <w:p w14:paraId="3A850D28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975CF" w:rsidRPr="00E975CF" w14:paraId="4BD0C258" w14:textId="77777777" w:rsidTr="00E975CF">
        <w:trPr>
          <w:trHeight w:val="1020"/>
        </w:trPr>
        <w:tc>
          <w:tcPr>
            <w:tcW w:w="2553" w:type="dxa"/>
            <w:hideMark/>
          </w:tcPr>
          <w:p w14:paraId="1CA0C05C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92020705030100000150</w:t>
            </w:r>
          </w:p>
        </w:tc>
        <w:tc>
          <w:tcPr>
            <w:tcW w:w="7897" w:type="dxa"/>
            <w:hideMark/>
          </w:tcPr>
          <w:p w14:paraId="5E0047D6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Прочие безвозмездные поступления в бюджеты сельских поселений</w:t>
            </w:r>
          </w:p>
        </w:tc>
      </w:tr>
      <w:tr w:rsidR="00E975CF" w:rsidRPr="00E975CF" w14:paraId="5E816458" w14:textId="77777777" w:rsidTr="00E975CF">
        <w:trPr>
          <w:trHeight w:val="1020"/>
        </w:trPr>
        <w:tc>
          <w:tcPr>
            <w:tcW w:w="2553" w:type="dxa"/>
            <w:hideMark/>
          </w:tcPr>
          <w:p w14:paraId="22BC8F80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92021805010100000150</w:t>
            </w:r>
          </w:p>
        </w:tc>
        <w:tc>
          <w:tcPr>
            <w:tcW w:w="7897" w:type="dxa"/>
            <w:hideMark/>
          </w:tcPr>
          <w:p w14:paraId="36D9D9B2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975CF" w:rsidRPr="00E975CF" w14:paraId="3AB0C50C" w14:textId="77777777" w:rsidTr="00E975CF">
        <w:trPr>
          <w:trHeight w:val="1020"/>
        </w:trPr>
        <w:tc>
          <w:tcPr>
            <w:tcW w:w="2553" w:type="dxa"/>
            <w:hideMark/>
          </w:tcPr>
          <w:p w14:paraId="24F36647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92021805020100000150</w:t>
            </w:r>
          </w:p>
        </w:tc>
        <w:tc>
          <w:tcPr>
            <w:tcW w:w="7897" w:type="dxa"/>
            <w:hideMark/>
          </w:tcPr>
          <w:p w14:paraId="28A77142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975CF" w:rsidRPr="00E975CF" w14:paraId="12635A12" w14:textId="77777777" w:rsidTr="00E975CF">
        <w:trPr>
          <w:trHeight w:val="1020"/>
        </w:trPr>
        <w:tc>
          <w:tcPr>
            <w:tcW w:w="2553" w:type="dxa"/>
            <w:hideMark/>
          </w:tcPr>
          <w:p w14:paraId="2A842F8F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92021805030100000150</w:t>
            </w:r>
          </w:p>
        </w:tc>
        <w:tc>
          <w:tcPr>
            <w:tcW w:w="7897" w:type="dxa"/>
            <w:hideMark/>
          </w:tcPr>
          <w:p w14:paraId="2C213E64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975CF" w:rsidRPr="00E975CF" w14:paraId="7137DAC3" w14:textId="77777777" w:rsidTr="00E975CF">
        <w:trPr>
          <w:trHeight w:val="1020"/>
        </w:trPr>
        <w:tc>
          <w:tcPr>
            <w:tcW w:w="2553" w:type="dxa"/>
            <w:hideMark/>
          </w:tcPr>
          <w:p w14:paraId="088332EB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92021860010100000150</w:t>
            </w:r>
          </w:p>
        </w:tc>
        <w:tc>
          <w:tcPr>
            <w:tcW w:w="7897" w:type="dxa"/>
            <w:hideMark/>
          </w:tcPr>
          <w:p w14:paraId="2C4514B3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75CF" w:rsidRPr="00E975CF" w14:paraId="627ED3FD" w14:textId="77777777" w:rsidTr="00E975CF">
        <w:trPr>
          <w:trHeight w:val="1020"/>
        </w:trPr>
        <w:tc>
          <w:tcPr>
            <w:tcW w:w="2553" w:type="dxa"/>
            <w:hideMark/>
          </w:tcPr>
          <w:p w14:paraId="06D04C7A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92021935118100000150</w:t>
            </w:r>
          </w:p>
        </w:tc>
        <w:tc>
          <w:tcPr>
            <w:tcW w:w="7897" w:type="dxa"/>
            <w:hideMark/>
          </w:tcPr>
          <w:p w14:paraId="00128B83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E975CF" w:rsidRPr="00E975CF" w14:paraId="6D168031" w14:textId="77777777" w:rsidTr="00E975CF">
        <w:trPr>
          <w:trHeight w:val="1020"/>
        </w:trPr>
        <w:tc>
          <w:tcPr>
            <w:tcW w:w="2553" w:type="dxa"/>
            <w:hideMark/>
          </w:tcPr>
          <w:p w14:paraId="369781FB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92021935120100000150</w:t>
            </w:r>
          </w:p>
        </w:tc>
        <w:tc>
          <w:tcPr>
            <w:tcW w:w="7897" w:type="dxa"/>
            <w:hideMark/>
          </w:tcPr>
          <w:p w14:paraId="6D623EF7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</w:tr>
      <w:tr w:rsidR="00E975CF" w:rsidRPr="00E975CF" w14:paraId="38E634AC" w14:textId="77777777" w:rsidTr="00E975CF">
        <w:trPr>
          <w:trHeight w:val="1020"/>
        </w:trPr>
        <w:tc>
          <w:tcPr>
            <w:tcW w:w="2553" w:type="dxa"/>
            <w:hideMark/>
          </w:tcPr>
          <w:p w14:paraId="1340B863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92021945144100000150</w:t>
            </w:r>
          </w:p>
        </w:tc>
        <w:tc>
          <w:tcPr>
            <w:tcW w:w="7897" w:type="dxa"/>
            <w:hideMark/>
          </w:tcPr>
          <w:p w14:paraId="34EE66B0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</w:tr>
      <w:tr w:rsidR="00E975CF" w:rsidRPr="00E975CF" w14:paraId="0EC136EF" w14:textId="77777777" w:rsidTr="00E975CF">
        <w:trPr>
          <w:trHeight w:val="1020"/>
        </w:trPr>
        <w:tc>
          <w:tcPr>
            <w:tcW w:w="2553" w:type="dxa"/>
            <w:hideMark/>
          </w:tcPr>
          <w:p w14:paraId="727F6FF1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92021960010100000150</w:t>
            </w:r>
          </w:p>
        </w:tc>
        <w:tc>
          <w:tcPr>
            <w:tcW w:w="7897" w:type="dxa"/>
            <w:hideMark/>
          </w:tcPr>
          <w:p w14:paraId="1DF65901" w14:textId="77777777" w:rsidR="00E975CF" w:rsidRPr="00E975CF" w:rsidRDefault="00E975CF" w:rsidP="00E975CF">
            <w:pPr>
              <w:pStyle w:val="1"/>
              <w:spacing w:after="240"/>
              <w:contextualSpacing/>
            </w:pPr>
            <w:r w:rsidRPr="00E975C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594DE97" w14:textId="77777777" w:rsidR="00E975CF" w:rsidRDefault="00E975CF" w:rsidP="004106CB">
      <w:pPr>
        <w:pStyle w:val="1"/>
        <w:spacing w:after="240"/>
        <w:contextualSpacing/>
      </w:pPr>
    </w:p>
    <w:sectPr w:rsidR="00E975CF" w:rsidSect="004106CB">
      <w:pgSz w:w="11900" w:h="16840"/>
      <w:pgMar w:top="720" w:right="720" w:bottom="720" w:left="720" w:header="419" w:footer="4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208A8" w14:textId="77777777" w:rsidR="00446F60" w:rsidRDefault="00446F60">
      <w:r>
        <w:separator/>
      </w:r>
    </w:p>
  </w:endnote>
  <w:endnote w:type="continuationSeparator" w:id="0">
    <w:p w14:paraId="0E5484FF" w14:textId="77777777" w:rsidR="00446F60" w:rsidRDefault="004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897D7" w14:textId="77777777" w:rsidR="00446F60" w:rsidRDefault="00446F60"/>
  </w:footnote>
  <w:footnote w:type="continuationSeparator" w:id="0">
    <w:p w14:paraId="71E8B196" w14:textId="77777777" w:rsidR="00446F60" w:rsidRDefault="00446F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65"/>
    <w:rsid w:val="001375EA"/>
    <w:rsid w:val="001B254A"/>
    <w:rsid w:val="004106CB"/>
    <w:rsid w:val="00446F60"/>
    <w:rsid w:val="00520D80"/>
    <w:rsid w:val="00A22865"/>
    <w:rsid w:val="00E975CF"/>
    <w:rsid w:val="00F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1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160"/>
      <w:ind w:right="340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Другое"/>
    <w:basedOn w:val="a"/>
    <w:link w:val="a5"/>
    <w:pPr>
      <w:spacing w:after="2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pacing w:after="230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160"/>
      <w:ind w:right="340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Другое"/>
    <w:basedOn w:val="a"/>
    <w:link w:val="a5"/>
    <w:pPr>
      <w:spacing w:after="2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pacing w:after="230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2021-03-09T10:01:00Z</dcterms:created>
  <dcterms:modified xsi:type="dcterms:W3CDTF">2021-03-09T10:01:00Z</dcterms:modified>
</cp:coreProperties>
</file>