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D57CC" w14:textId="05190183" w:rsidR="00AD601A" w:rsidRPr="00AD601A" w:rsidRDefault="00AD601A" w:rsidP="00AD601A">
      <w:pPr>
        <w:jc w:val="center"/>
        <w:rPr>
          <w:sz w:val="28"/>
          <w:szCs w:val="28"/>
        </w:rPr>
      </w:pPr>
      <w:r w:rsidRPr="00AD601A">
        <w:rPr>
          <w:noProof/>
          <w:sz w:val="28"/>
          <w:szCs w:val="28"/>
        </w:rPr>
        <w:drawing>
          <wp:inline distT="0" distB="0" distL="0" distR="0" wp14:anchorId="0824639B" wp14:editId="770DE23C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E1ABA" w14:textId="77777777" w:rsidR="00AD601A" w:rsidRPr="00AD601A" w:rsidRDefault="00AD601A" w:rsidP="00AD601A">
      <w:pPr>
        <w:jc w:val="center"/>
        <w:rPr>
          <w:sz w:val="28"/>
          <w:szCs w:val="28"/>
        </w:rPr>
      </w:pPr>
      <w:r w:rsidRPr="00AD601A">
        <w:rPr>
          <w:sz w:val="28"/>
          <w:szCs w:val="28"/>
        </w:rPr>
        <w:t>Российская Федерация</w:t>
      </w:r>
    </w:p>
    <w:p w14:paraId="207447E2" w14:textId="77777777" w:rsidR="00AD601A" w:rsidRPr="00AD601A" w:rsidRDefault="00AD601A" w:rsidP="00AD601A">
      <w:pPr>
        <w:jc w:val="center"/>
        <w:rPr>
          <w:sz w:val="28"/>
          <w:szCs w:val="28"/>
        </w:rPr>
      </w:pPr>
      <w:r w:rsidRPr="00AD601A">
        <w:rPr>
          <w:sz w:val="28"/>
          <w:szCs w:val="28"/>
        </w:rPr>
        <w:t>Свердловская область</w:t>
      </w:r>
    </w:p>
    <w:p w14:paraId="27F67BAD" w14:textId="77777777" w:rsidR="00AD601A" w:rsidRPr="00AD601A" w:rsidRDefault="00AD601A" w:rsidP="00AD601A">
      <w:pPr>
        <w:jc w:val="center"/>
        <w:rPr>
          <w:b/>
          <w:sz w:val="28"/>
          <w:szCs w:val="28"/>
        </w:rPr>
      </w:pPr>
      <w:r w:rsidRPr="00AD601A">
        <w:rPr>
          <w:b/>
          <w:sz w:val="28"/>
          <w:szCs w:val="28"/>
        </w:rPr>
        <w:t>Глава муниципального образования</w:t>
      </w:r>
    </w:p>
    <w:p w14:paraId="35F355C5" w14:textId="77777777" w:rsidR="00AD601A" w:rsidRPr="00AD601A" w:rsidRDefault="00AD601A" w:rsidP="00AD601A">
      <w:pPr>
        <w:jc w:val="center"/>
        <w:rPr>
          <w:b/>
          <w:sz w:val="28"/>
          <w:szCs w:val="28"/>
        </w:rPr>
      </w:pPr>
      <w:proofErr w:type="spellStart"/>
      <w:r w:rsidRPr="00AD601A">
        <w:rPr>
          <w:b/>
          <w:sz w:val="28"/>
          <w:szCs w:val="28"/>
        </w:rPr>
        <w:t>Баженовское</w:t>
      </w:r>
      <w:proofErr w:type="spellEnd"/>
      <w:r w:rsidRPr="00AD601A">
        <w:rPr>
          <w:b/>
          <w:sz w:val="28"/>
          <w:szCs w:val="28"/>
        </w:rPr>
        <w:t xml:space="preserve"> сельское поселение</w:t>
      </w:r>
    </w:p>
    <w:p w14:paraId="532E29B4" w14:textId="77777777" w:rsidR="00AD601A" w:rsidRPr="00AD601A" w:rsidRDefault="00AD601A" w:rsidP="00AD601A">
      <w:pPr>
        <w:jc w:val="center"/>
        <w:rPr>
          <w:b/>
          <w:sz w:val="28"/>
          <w:szCs w:val="28"/>
        </w:rPr>
      </w:pPr>
      <w:proofErr w:type="spellStart"/>
      <w:r w:rsidRPr="00AD601A">
        <w:rPr>
          <w:b/>
          <w:sz w:val="28"/>
          <w:szCs w:val="28"/>
        </w:rPr>
        <w:t>Байкаловского</w:t>
      </w:r>
      <w:proofErr w:type="spellEnd"/>
      <w:r w:rsidRPr="00AD601A">
        <w:rPr>
          <w:b/>
          <w:sz w:val="28"/>
          <w:szCs w:val="28"/>
        </w:rPr>
        <w:t xml:space="preserve"> муниципального района</w:t>
      </w:r>
    </w:p>
    <w:p w14:paraId="2D02AEA4" w14:textId="77777777" w:rsidR="00AD601A" w:rsidRPr="00AD601A" w:rsidRDefault="00AD601A" w:rsidP="00AD601A">
      <w:pPr>
        <w:jc w:val="center"/>
        <w:rPr>
          <w:b/>
          <w:sz w:val="28"/>
          <w:szCs w:val="28"/>
        </w:rPr>
      </w:pPr>
      <w:r w:rsidRPr="00AD601A">
        <w:rPr>
          <w:b/>
          <w:sz w:val="28"/>
          <w:szCs w:val="28"/>
        </w:rPr>
        <w:t>Свердловской области</w:t>
      </w:r>
    </w:p>
    <w:p w14:paraId="5AF291A8" w14:textId="77777777" w:rsidR="00AD601A" w:rsidRPr="00AD601A" w:rsidRDefault="00AD601A" w:rsidP="00AD601A">
      <w:pPr>
        <w:jc w:val="center"/>
        <w:rPr>
          <w:b/>
          <w:sz w:val="28"/>
          <w:szCs w:val="28"/>
        </w:rPr>
      </w:pPr>
    </w:p>
    <w:p w14:paraId="26CAD032" w14:textId="77777777" w:rsidR="00AD601A" w:rsidRPr="00AD601A" w:rsidRDefault="00AD601A" w:rsidP="00AD601A">
      <w:pPr>
        <w:jc w:val="center"/>
        <w:rPr>
          <w:b/>
          <w:sz w:val="28"/>
          <w:szCs w:val="28"/>
        </w:rPr>
      </w:pPr>
      <w:r w:rsidRPr="00AD601A">
        <w:rPr>
          <w:b/>
          <w:sz w:val="28"/>
          <w:szCs w:val="28"/>
        </w:rPr>
        <w:t>ПОСТАНОВЛЕНИЕ</w:t>
      </w:r>
    </w:p>
    <w:p w14:paraId="4DA1D2CC" w14:textId="77777777" w:rsidR="00AD601A" w:rsidRPr="00AD601A" w:rsidRDefault="00AD601A" w:rsidP="00AD601A">
      <w:pPr>
        <w:rPr>
          <w:sz w:val="28"/>
          <w:szCs w:val="28"/>
        </w:rPr>
      </w:pPr>
    </w:p>
    <w:p w14:paraId="5420C4A2" w14:textId="54776C43" w:rsidR="00AD601A" w:rsidRPr="00AD601A" w:rsidRDefault="00AD601A" w:rsidP="00AD601A">
      <w:pPr>
        <w:rPr>
          <w:sz w:val="28"/>
          <w:szCs w:val="28"/>
        </w:rPr>
      </w:pPr>
      <w:r w:rsidRPr="00AD601A">
        <w:rPr>
          <w:sz w:val="28"/>
          <w:szCs w:val="28"/>
        </w:rPr>
        <w:t xml:space="preserve">от.10.2023 г.                                         </w:t>
      </w:r>
      <w:r w:rsidR="002F4A04">
        <w:rPr>
          <w:sz w:val="28"/>
          <w:szCs w:val="28"/>
        </w:rPr>
        <w:t xml:space="preserve"> </w:t>
      </w:r>
      <w:r w:rsidRPr="00AD601A">
        <w:rPr>
          <w:sz w:val="28"/>
          <w:szCs w:val="28"/>
        </w:rPr>
        <w:t xml:space="preserve"> №</w:t>
      </w:r>
      <w:r w:rsidR="00CC6044">
        <w:rPr>
          <w:sz w:val="28"/>
          <w:szCs w:val="28"/>
        </w:rPr>
        <w:t xml:space="preserve"> </w:t>
      </w:r>
      <w:r w:rsidRPr="00AD601A">
        <w:rPr>
          <w:sz w:val="28"/>
          <w:szCs w:val="28"/>
        </w:rPr>
        <w:t xml:space="preserve">                                     </w:t>
      </w:r>
      <w:r w:rsidR="008433BD">
        <w:rPr>
          <w:sz w:val="28"/>
          <w:szCs w:val="28"/>
        </w:rPr>
        <w:t xml:space="preserve">    </w:t>
      </w:r>
      <w:r w:rsidRPr="00AD601A">
        <w:rPr>
          <w:sz w:val="28"/>
          <w:szCs w:val="28"/>
        </w:rPr>
        <w:t xml:space="preserve"> с. </w:t>
      </w:r>
      <w:proofErr w:type="spellStart"/>
      <w:r w:rsidRPr="00AD601A">
        <w:rPr>
          <w:sz w:val="28"/>
          <w:szCs w:val="28"/>
        </w:rPr>
        <w:t>Баженовское</w:t>
      </w:r>
      <w:proofErr w:type="spellEnd"/>
    </w:p>
    <w:p w14:paraId="35457C45" w14:textId="77777777" w:rsidR="00AD601A" w:rsidRPr="00AD601A" w:rsidRDefault="00AD601A" w:rsidP="00AD601A">
      <w:pPr>
        <w:rPr>
          <w:sz w:val="28"/>
          <w:szCs w:val="28"/>
        </w:rPr>
      </w:pPr>
    </w:p>
    <w:p w14:paraId="6505CD52" w14:textId="002BD914" w:rsidR="00605A5D" w:rsidRPr="00AD601A" w:rsidRDefault="0011276B" w:rsidP="00AD601A">
      <w:pPr>
        <w:autoSpaceDE w:val="0"/>
        <w:autoSpaceDN w:val="0"/>
        <w:adjustRightInd w:val="0"/>
        <w:spacing w:after="480"/>
        <w:ind w:firstLine="709"/>
        <w:jc w:val="center"/>
        <w:rPr>
          <w:b/>
          <w:bCs/>
          <w:iCs/>
          <w:sz w:val="28"/>
          <w:szCs w:val="28"/>
        </w:rPr>
      </w:pPr>
      <w:r w:rsidRPr="00AD601A">
        <w:rPr>
          <w:b/>
          <w:bCs/>
          <w:iCs/>
          <w:sz w:val="28"/>
          <w:szCs w:val="28"/>
        </w:rPr>
        <w:t xml:space="preserve">Об утверждении основных направлений долговой политики </w:t>
      </w:r>
      <w:r w:rsidR="002F4A04">
        <w:rPr>
          <w:b/>
          <w:bCs/>
          <w:iCs/>
          <w:sz w:val="28"/>
          <w:szCs w:val="28"/>
        </w:rPr>
        <w:t xml:space="preserve">муниципального образования </w:t>
      </w:r>
      <w:proofErr w:type="spellStart"/>
      <w:r w:rsidR="002F4A04">
        <w:rPr>
          <w:b/>
          <w:bCs/>
          <w:iCs/>
          <w:sz w:val="28"/>
          <w:szCs w:val="28"/>
        </w:rPr>
        <w:t>Баженовское</w:t>
      </w:r>
      <w:proofErr w:type="spellEnd"/>
      <w:r w:rsidR="002F4A04">
        <w:rPr>
          <w:b/>
          <w:bCs/>
          <w:iCs/>
          <w:sz w:val="28"/>
          <w:szCs w:val="28"/>
        </w:rPr>
        <w:t xml:space="preserve"> сельское поселение </w:t>
      </w:r>
      <w:proofErr w:type="spellStart"/>
      <w:r w:rsidRPr="00AD601A">
        <w:rPr>
          <w:b/>
          <w:bCs/>
          <w:iCs/>
          <w:sz w:val="28"/>
          <w:szCs w:val="28"/>
        </w:rPr>
        <w:t>Байкаловского</w:t>
      </w:r>
      <w:proofErr w:type="spellEnd"/>
      <w:r w:rsidRPr="00AD601A">
        <w:rPr>
          <w:b/>
          <w:bCs/>
          <w:iCs/>
          <w:sz w:val="28"/>
          <w:szCs w:val="28"/>
        </w:rPr>
        <w:t xml:space="preserve"> муниципального района Свердловской области на 2024 год и плановый период 2025 и 2026 годов</w:t>
      </w:r>
    </w:p>
    <w:p w14:paraId="2BA265E8" w14:textId="2686ACD2" w:rsidR="002F4A04" w:rsidRDefault="009D4F8E" w:rsidP="00605A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601A">
        <w:rPr>
          <w:sz w:val="28"/>
          <w:szCs w:val="28"/>
        </w:rPr>
        <w:t xml:space="preserve">          </w:t>
      </w:r>
      <w:r w:rsidR="00605A5D" w:rsidRPr="00AD601A">
        <w:rPr>
          <w:sz w:val="28"/>
          <w:szCs w:val="28"/>
        </w:rPr>
        <w:t xml:space="preserve">В соответствии </w:t>
      </w:r>
      <w:r w:rsidR="00F74C2B" w:rsidRPr="00AD601A">
        <w:rPr>
          <w:sz w:val="28"/>
          <w:szCs w:val="28"/>
        </w:rPr>
        <w:t>с п.13</w:t>
      </w:r>
      <w:r w:rsidR="0011276B" w:rsidRPr="00AD601A">
        <w:rPr>
          <w:sz w:val="28"/>
          <w:szCs w:val="28"/>
        </w:rPr>
        <w:t xml:space="preserve"> стать</w:t>
      </w:r>
      <w:r w:rsidR="00F74C2B" w:rsidRPr="00AD601A">
        <w:rPr>
          <w:sz w:val="28"/>
          <w:szCs w:val="28"/>
        </w:rPr>
        <w:t>и</w:t>
      </w:r>
      <w:r w:rsidR="0011276B" w:rsidRPr="00AD601A">
        <w:rPr>
          <w:sz w:val="28"/>
          <w:szCs w:val="28"/>
        </w:rPr>
        <w:t xml:space="preserve"> 107.1 Бюджетного кодекса Российской Федерации, в целях эффективного управления муниципальным долгом </w:t>
      </w:r>
      <w:r w:rsidR="00430A46">
        <w:rPr>
          <w:sz w:val="28"/>
          <w:szCs w:val="28"/>
        </w:rPr>
        <w:t xml:space="preserve">муниципального образования </w:t>
      </w:r>
      <w:proofErr w:type="spellStart"/>
      <w:r w:rsidR="00430A46">
        <w:rPr>
          <w:sz w:val="28"/>
          <w:szCs w:val="28"/>
        </w:rPr>
        <w:t>Баженовское</w:t>
      </w:r>
      <w:proofErr w:type="spellEnd"/>
      <w:r w:rsidR="00430A46">
        <w:rPr>
          <w:sz w:val="28"/>
          <w:szCs w:val="28"/>
        </w:rPr>
        <w:t xml:space="preserve"> сельское поселение </w:t>
      </w:r>
      <w:proofErr w:type="spellStart"/>
      <w:r w:rsidR="0011276B" w:rsidRPr="00AD601A">
        <w:rPr>
          <w:sz w:val="28"/>
          <w:szCs w:val="28"/>
        </w:rPr>
        <w:t>Байкаловского</w:t>
      </w:r>
      <w:proofErr w:type="spellEnd"/>
      <w:r w:rsidR="0011276B" w:rsidRPr="00AD601A">
        <w:rPr>
          <w:sz w:val="28"/>
          <w:szCs w:val="28"/>
        </w:rPr>
        <w:t xml:space="preserve"> муниципального района Свердловской области и принятия мер по снижению долговой нагрузки, руководствуясь Уставом </w:t>
      </w:r>
      <w:proofErr w:type="spellStart"/>
      <w:r w:rsidR="00AD601A">
        <w:rPr>
          <w:sz w:val="28"/>
          <w:szCs w:val="28"/>
        </w:rPr>
        <w:t>Баженовского</w:t>
      </w:r>
      <w:proofErr w:type="spellEnd"/>
      <w:r w:rsidR="00AD601A">
        <w:rPr>
          <w:sz w:val="28"/>
          <w:szCs w:val="28"/>
        </w:rPr>
        <w:t xml:space="preserve"> сельского посе</w:t>
      </w:r>
      <w:r w:rsidR="00AD601A" w:rsidRPr="00AD601A">
        <w:rPr>
          <w:sz w:val="28"/>
          <w:szCs w:val="28"/>
        </w:rPr>
        <w:t>л</w:t>
      </w:r>
      <w:r w:rsidR="00AD601A">
        <w:rPr>
          <w:sz w:val="28"/>
          <w:szCs w:val="28"/>
        </w:rPr>
        <w:t>е</w:t>
      </w:r>
      <w:r w:rsidR="00AD601A" w:rsidRPr="00AD601A">
        <w:rPr>
          <w:sz w:val="28"/>
          <w:szCs w:val="28"/>
        </w:rPr>
        <w:t>ния</w:t>
      </w:r>
    </w:p>
    <w:p w14:paraId="3B44E112" w14:textId="102C3067" w:rsidR="00AD601A" w:rsidRPr="00AD601A" w:rsidRDefault="00605A5D" w:rsidP="00605A5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D601A">
        <w:rPr>
          <w:sz w:val="28"/>
          <w:szCs w:val="28"/>
        </w:rPr>
        <w:t xml:space="preserve"> </w:t>
      </w:r>
    </w:p>
    <w:p w14:paraId="57B18A27" w14:textId="6AA9727E" w:rsidR="00605A5D" w:rsidRDefault="00AD601A" w:rsidP="00605A5D">
      <w:pPr>
        <w:autoSpaceDE w:val="0"/>
        <w:autoSpaceDN w:val="0"/>
        <w:adjustRightInd w:val="0"/>
        <w:jc w:val="both"/>
        <w:rPr>
          <w:b/>
          <w:spacing w:val="20"/>
          <w:sz w:val="28"/>
          <w:szCs w:val="28"/>
        </w:rPr>
      </w:pPr>
      <w:r w:rsidRPr="00AD601A">
        <w:rPr>
          <w:b/>
          <w:spacing w:val="20"/>
          <w:sz w:val="28"/>
          <w:szCs w:val="28"/>
        </w:rPr>
        <w:t>ПОСТАНОВЛЯЮ:</w:t>
      </w:r>
    </w:p>
    <w:p w14:paraId="041B8429" w14:textId="77777777" w:rsidR="002F4A04" w:rsidRDefault="002F4A04" w:rsidP="002F4A04">
      <w:pPr>
        <w:jc w:val="both"/>
        <w:rPr>
          <w:b/>
          <w:spacing w:val="20"/>
          <w:sz w:val="28"/>
          <w:szCs w:val="28"/>
        </w:rPr>
      </w:pPr>
    </w:p>
    <w:p w14:paraId="2EF2086E" w14:textId="2EA9D045" w:rsidR="00605A5D" w:rsidRPr="00AD601A" w:rsidRDefault="002F4A04" w:rsidP="002F4A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276B" w:rsidRPr="00AD601A">
        <w:rPr>
          <w:sz w:val="28"/>
          <w:szCs w:val="28"/>
        </w:rPr>
        <w:t xml:space="preserve">Утвердить основные направления долговой политики </w:t>
      </w:r>
      <w:r w:rsidR="00AD601A" w:rsidRPr="00AD601A">
        <w:rPr>
          <w:sz w:val="28"/>
          <w:szCs w:val="28"/>
        </w:rPr>
        <w:t xml:space="preserve">муниципального образования </w:t>
      </w:r>
      <w:proofErr w:type="spellStart"/>
      <w:r w:rsidR="00AD601A" w:rsidRPr="00AD601A">
        <w:rPr>
          <w:sz w:val="28"/>
          <w:szCs w:val="28"/>
        </w:rPr>
        <w:t>Баженовское</w:t>
      </w:r>
      <w:proofErr w:type="spellEnd"/>
      <w:r w:rsidR="00AD601A" w:rsidRPr="00AD601A">
        <w:rPr>
          <w:sz w:val="28"/>
          <w:szCs w:val="28"/>
        </w:rPr>
        <w:t xml:space="preserve"> сельское поселение </w:t>
      </w:r>
      <w:proofErr w:type="spellStart"/>
      <w:r w:rsidR="0011276B" w:rsidRPr="00AD601A">
        <w:rPr>
          <w:sz w:val="28"/>
          <w:szCs w:val="28"/>
        </w:rPr>
        <w:t>Байкаловского</w:t>
      </w:r>
      <w:proofErr w:type="spellEnd"/>
      <w:r w:rsidR="0011276B" w:rsidRPr="00AD601A">
        <w:rPr>
          <w:sz w:val="28"/>
          <w:szCs w:val="28"/>
        </w:rPr>
        <w:t xml:space="preserve"> муниципального района Свердловской области на 2024 год и плановый период 2025 и 2026 годов (</w:t>
      </w:r>
      <w:r w:rsidR="001951A4" w:rsidRPr="00AD601A">
        <w:rPr>
          <w:sz w:val="28"/>
          <w:szCs w:val="28"/>
        </w:rPr>
        <w:t>прилагаются</w:t>
      </w:r>
      <w:r w:rsidR="0011276B" w:rsidRPr="00AD601A">
        <w:rPr>
          <w:sz w:val="28"/>
          <w:szCs w:val="28"/>
        </w:rPr>
        <w:t xml:space="preserve">). </w:t>
      </w:r>
    </w:p>
    <w:p w14:paraId="64CB8C94" w14:textId="332AFCC4" w:rsidR="00AD601A" w:rsidRPr="00AD601A" w:rsidRDefault="00AD601A" w:rsidP="00AD60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1A">
        <w:rPr>
          <w:rFonts w:ascii="Times New Roman" w:hAnsi="Times New Roman" w:cs="Times New Roman"/>
          <w:sz w:val="28"/>
          <w:szCs w:val="28"/>
        </w:rPr>
        <w:t>2.</w:t>
      </w:r>
      <w:r w:rsidR="00616A75">
        <w:rPr>
          <w:rFonts w:ascii="Times New Roman" w:hAnsi="Times New Roman" w:cs="Times New Roman"/>
          <w:sz w:val="28"/>
          <w:szCs w:val="28"/>
        </w:rPr>
        <w:t xml:space="preserve"> Н</w:t>
      </w:r>
      <w:r w:rsidRPr="00AD601A">
        <w:rPr>
          <w:rFonts w:ascii="Times New Roman" w:hAnsi="Times New Roman" w:cs="Times New Roman"/>
          <w:sz w:val="28"/>
          <w:szCs w:val="28"/>
        </w:rPr>
        <w:t xml:space="preserve">астоящее Постановление разместить на </w:t>
      </w:r>
      <w:r w:rsidR="00616A7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AD601A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</w:t>
      </w:r>
      <w:proofErr w:type="spellStart"/>
      <w:r w:rsidRPr="00AD601A">
        <w:rPr>
          <w:rFonts w:ascii="Times New Roman" w:hAnsi="Times New Roman" w:cs="Times New Roman"/>
          <w:sz w:val="28"/>
          <w:szCs w:val="28"/>
        </w:rPr>
        <w:t>Баженовско</w:t>
      </w:r>
      <w:r w:rsidR="00616A7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16A7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D601A">
        <w:rPr>
          <w:rFonts w:ascii="Times New Roman" w:hAnsi="Times New Roman" w:cs="Times New Roman"/>
          <w:sz w:val="28"/>
          <w:szCs w:val="28"/>
        </w:rPr>
        <w:t xml:space="preserve"> в сети «Интернет»  </w:t>
      </w:r>
      <w:hyperlink r:id="rId7" w:history="1">
        <w:r w:rsidRPr="00AD60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AD60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AD60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D60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.bajenovskoe.ru</w:t>
        </w:r>
      </w:hyperlink>
      <w:r w:rsidRPr="00AD60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DCFAFB" w14:textId="4EAAC011" w:rsidR="00AD601A" w:rsidRPr="00AD601A" w:rsidRDefault="00AD601A" w:rsidP="00AD60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01A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14:paraId="0B955AA2" w14:textId="77777777" w:rsidR="00AD601A" w:rsidRPr="00AD601A" w:rsidRDefault="00AD601A" w:rsidP="00AD601A">
      <w:pPr>
        <w:ind w:firstLine="567"/>
        <w:jc w:val="both"/>
        <w:rPr>
          <w:sz w:val="28"/>
          <w:szCs w:val="28"/>
        </w:rPr>
      </w:pPr>
    </w:p>
    <w:p w14:paraId="7BC2BE9B" w14:textId="77777777" w:rsidR="00AD601A" w:rsidRPr="00AD601A" w:rsidRDefault="00AD601A" w:rsidP="00AD601A">
      <w:pPr>
        <w:ind w:firstLine="720"/>
        <w:jc w:val="both"/>
        <w:rPr>
          <w:sz w:val="28"/>
          <w:szCs w:val="28"/>
        </w:rPr>
      </w:pPr>
    </w:p>
    <w:p w14:paraId="791744A1" w14:textId="77777777" w:rsidR="00AD601A" w:rsidRPr="00AD601A" w:rsidRDefault="00AD601A" w:rsidP="00AD601A">
      <w:pPr>
        <w:ind w:firstLine="720"/>
        <w:jc w:val="both"/>
        <w:rPr>
          <w:sz w:val="28"/>
          <w:szCs w:val="28"/>
        </w:rPr>
      </w:pPr>
    </w:p>
    <w:p w14:paraId="0CB0CC4D" w14:textId="77777777" w:rsidR="00AD601A" w:rsidRPr="00AD601A" w:rsidRDefault="00AD601A" w:rsidP="008433BD">
      <w:pPr>
        <w:jc w:val="both"/>
        <w:rPr>
          <w:sz w:val="28"/>
          <w:szCs w:val="28"/>
        </w:rPr>
      </w:pPr>
    </w:p>
    <w:p w14:paraId="759A6A87" w14:textId="77777777" w:rsidR="00AD601A" w:rsidRPr="00AD601A" w:rsidRDefault="00AD601A" w:rsidP="00AD601A">
      <w:pPr>
        <w:ind w:firstLine="720"/>
        <w:jc w:val="both"/>
        <w:rPr>
          <w:sz w:val="28"/>
          <w:szCs w:val="28"/>
        </w:rPr>
      </w:pPr>
    </w:p>
    <w:p w14:paraId="3FF5C4F7" w14:textId="77777777" w:rsidR="00AD601A" w:rsidRPr="00AD601A" w:rsidRDefault="00AD601A" w:rsidP="00AD601A">
      <w:pPr>
        <w:jc w:val="both"/>
        <w:rPr>
          <w:sz w:val="28"/>
          <w:szCs w:val="28"/>
        </w:rPr>
      </w:pPr>
      <w:r w:rsidRPr="00AD601A">
        <w:rPr>
          <w:sz w:val="28"/>
          <w:szCs w:val="28"/>
        </w:rPr>
        <w:t xml:space="preserve">Глава муниципального образования </w:t>
      </w:r>
    </w:p>
    <w:p w14:paraId="5291FE63" w14:textId="77777777" w:rsidR="00AD601A" w:rsidRPr="00AD601A" w:rsidRDefault="00AD601A" w:rsidP="00AD601A">
      <w:pPr>
        <w:jc w:val="both"/>
        <w:rPr>
          <w:sz w:val="28"/>
          <w:szCs w:val="28"/>
        </w:rPr>
      </w:pPr>
      <w:proofErr w:type="spellStart"/>
      <w:r w:rsidRPr="00AD601A">
        <w:rPr>
          <w:sz w:val="28"/>
          <w:szCs w:val="28"/>
        </w:rPr>
        <w:t>Баженовское</w:t>
      </w:r>
      <w:proofErr w:type="spellEnd"/>
      <w:r w:rsidRPr="00AD601A">
        <w:rPr>
          <w:sz w:val="28"/>
          <w:szCs w:val="28"/>
        </w:rPr>
        <w:t xml:space="preserve"> сельское поселение                                                                            </w:t>
      </w:r>
    </w:p>
    <w:p w14:paraId="45D900D1" w14:textId="77777777" w:rsidR="00AD601A" w:rsidRPr="00AD601A" w:rsidRDefault="00AD601A" w:rsidP="00AD601A">
      <w:pPr>
        <w:jc w:val="both"/>
        <w:rPr>
          <w:sz w:val="28"/>
          <w:szCs w:val="28"/>
        </w:rPr>
      </w:pPr>
      <w:proofErr w:type="spellStart"/>
      <w:r w:rsidRPr="00AD601A">
        <w:rPr>
          <w:sz w:val="28"/>
          <w:szCs w:val="28"/>
        </w:rPr>
        <w:t>Байкаловского</w:t>
      </w:r>
      <w:proofErr w:type="spellEnd"/>
      <w:r w:rsidRPr="00AD601A">
        <w:rPr>
          <w:sz w:val="28"/>
          <w:szCs w:val="28"/>
        </w:rPr>
        <w:t xml:space="preserve"> муниципального района</w:t>
      </w:r>
    </w:p>
    <w:p w14:paraId="75375F62" w14:textId="2E278779" w:rsidR="0011276B" w:rsidRDefault="00AD601A" w:rsidP="002F4A04">
      <w:pPr>
        <w:jc w:val="both"/>
        <w:rPr>
          <w:sz w:val="28"/>
          <w:szCs w:val="28"/>
        </w:rPr>
      </w:pPr>
      <w:r w:rsidRPr="00AD601A">
        <w:rPr>
          <w:sz w:val="28"/>
          <w:szCs w:val="28"/>
        </w:rPr>
        <w:t xml:space="preserve">Свердловской области                                                    </w:t>
      </w:r>
      <w:r w:rsidR="002F4A04">
        <w:rPr>
          <w:sz w:val="28"/>
          <w:szCs w:val="28"/>
        </w:rPr>
        <w:t xml:space="preserve">                   </w:t>
      </w:r>
      <w:r w:rsidRPr="00AD601A">
        <w:rPr>
          <w:sz w:val="28"/>
          <w:szCs w:val="28"/>
        </w:rPr>
        <w:t xml:space="preserve">   С.М. Спирин</w:t>
      </w:r>
    </w:p>
    <w:p w14:paraId="5DC27FC8" w14:textId="09D70255" w:rsidR="0011276B" w:rsidRDefault="0011276B" w:rsidP="0011276B">
      <w:pPr>
        <w:autoSpaceDE w:val="0"/>
        <w:autoSpaceDN w:val="0"/>
        <w:adjustRightInd w:val="0"/>
        <w:spacing w:after="2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2C8AEA85" w14:textId="074726A9" w:rsidR="0011276B" w:rsidRPr="002F4A04" w:rsidRDefault="002F4A04" w:rsidP="002F4A0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</w:t>
      </w:r>
      <w:r w:rsidR="0011276B" w:rsidRPr="002F4A04">
        <w:rPr>
          <w:sz w:val="24"/>
          <w:szCs w:val="24"/>
        </w:rPr>
        <w:t>Утверждено</w:t>
      </w:r>
    </w:p>
    <w:p w14:paraId="2A248125" w14:textId="77777777" w:rsidR="002F4A04" w:rsidRPr="002F4A04" w:rsidRDefault="002F4A04" w:rsidP="002F4A04">
      <w:pPr>
        <w:ind w:left="6237"/>
        <w:jc w:val="both"/>
        <w:rPr>
          <w:sz w:val="24"/>
          <w:szCs w:val="24"/>
        </w:rPr>
      </w:pPr>
      <w:r w:rsidRPr="002F4A04">
        <w:rPr>
          <w:sz w:val="24"/>
          <w:szCs w:val="24"/>
        </w:rPr>
        <w:t xml:space="preserve">Постановлением Главы </w:t>
      </w:r>
    </w:p>
    <w:p w14:paraId="557B388A" w14:textId="77777777" w:rsidR="002F4A04" w:rsidRPr="002F4A04" w:rsidRDefault="002F4A04" w:rsidP="002F4A04">
      <w:pPr>
        <w:ind w:left="6237"/>
        <w:jc w:val="both"/>
        <w:rPr>
          <w:sz w:val="24"/>
          <w:szCs w:val="24"/>
        </w:rPr>
      </w:pPr>
      <w:r w:rsidRPr="002F4A04">
        <w:rPr>
          <w:sz w:val="24"/>
          <w:szCs w:val="24"/>
        </w:rPr>
        <w:t xml:space="preserve">муниципального образования </w:t>
      </w:r>
    </w:p>
    <w:p w14:paraId="7334E6A3" w14:textId="77777777" w:rsidR="002F4A04" w:rsidRPr="002F4A04" w:rsidRDefault="002F4A04" w:rsidP="002F4A04">
      <w:pPr>
        <w:ind w:left="6237"/>
        <w:jc w:val="both"/>
        <w:rPr>
          <w:sz w:val="24"/>
          <w:szCs w:val="24"/>
        </w:rPr>
      </w:pPr>
      <w:proofErr w:type="spellStart"/>
      <w:r w:rsidRPr="002F4A04">
        <w:rPr>
          <w:sz w:val="24"/>
          <w:szCs w:val="24"/>
        </w:rPr>
        <w:t>Баженовское</w:t>
      </w:r>
      <w:proofErr w:type="spellEnd"/>
      <w:r w:rsidRPr="002F4A04">
        <w:rPr>
          <w:sz w:val="24"/>
          <w:szCs w:val="24"/>
        </w:rPr>
        <w:t xml:space="preserve"> сельское поселение</w:t>
      </w:r>
    </w:p>
    <w:p w14:paraId="4F80F99E" w14:textId="77777777" w:rsidR="002F4A04" w:rsidRPr="002F4A04" w:rsidRDefault="002F4A04" w:rsidP="002F4A04">
      <w:pPr>
        <w:ind w:left="6237"/>
        <w:jc w:val="both"/>
        <w:rPr>
          <w:sz w:val="24"/>
          <w:szCs w:val="24"/>
        </w:rPr>
      </w:pPr>
      <w:proofErr w:type="spellStart"/>
      <w:r w:rsidRPr="002F4A04">
        <w:rPr>
          <w:sz w:val="24"/>
          <w:szCs w:val="24"/>
        </w:rPr>
        <w:t>Байкаловского</w:t>
      </w:r>
      <w:proofErr w:type="spellEnd"/>
      <w:r w:rsidRPr="002F4A04">
        <w:rPr>
          <w:sz w:val="24"/>
          <w:szCs w:val="24"/>
        </w:rPr>
        <w:t xml:space="preserve"> муниципального района Свердловской области </w:t>
      </w:r>
    </w:p>
    <w:p w14:paraId="21F50CB9" w14:textId="77777777" w:rsidR="002F4A04" w:rsidRPr="002F4A04" w:rsidRDefault="002F4A04" w:rsidP="002F4A04">
      <w:pPr>
        <w:ind w:left="6237"/>
        <w:jc w:val="both"/>
        <w:rPr>
          <w:sz w:val="24"/>
          <w:szCs w:val="24"/>
        </w:rPr>
      </w:pPr>
      <w:r w:rsidRPr="002F4A04">
        <w:rPr>
          <w:sz w:val="24"/>
          <w:szCs w:val="24"/>
        </w:rPr>
        <w:t>от _______2023  № _____</w:t>
      </w:r>
    </w:p>
    <w:p w14:paraId="1A75DC65" w14:textId="77777777" w:rsidR="001951A4" w:rsidRDefault="001951A4" w:rsidP="001951A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40EAF6D" w14:textId="77777777" w:rsidR="001951A4" w:rsidRDefault="001951A4" w:rsidP="0011276B">
      <w:pPr>
        <w:autoSpaceDE w:val="0"/>
        <w:autoSpaceDN w:val="0"/>
        <w:adjustRightInd w:val="0"/>
        <w:spacing w:after="200"/>
        <w:jc w:val="right"/>
        <w:rPr>
          <w:sz w:val="28"/>
          <w:szCs w:val="28"/>
        </w:rPr>
      </w:pPr>
    </w:p>
    <w:p w14:paraId="04812F51" w14:textId="77777777" w:rsidR="00CC6044" w:rsidRDefault="004341B4" w:rsidP="00CC6044">
      <w:pPr>
        <w:widowControl w:val="0"/>
        <w:autoSpaceDE w:val="0"/>
        <w:autoSpaceDN w:val="0"/>
        <w:ind w:firstLine="709"/>
        <w:jc w:val="center"/>
        <w:rPr>
          <w:rFonts w:eastAsiaTheme="minorEastAsia"/>
          <w:b/>
          <w:kern w:val="2"/>
          <w:sz w:val="28"/>
          <w:szCs w:val="28"/>
          <w14:ligatures w14:val="standardContextual"/>
        </w:rPr>
      </w:pPr>
      <w:r>
        <w:rPr>
          <w:rFonts w:eastAsiaTheme="minorEastAsia"/>
          <w:b/>
          <w:kern w:val="2"/>
          <w:sz w:val="28"/>
          <w:szCs w:val="28"/>
          <w14:ligatures w14:val="standardContextual"/>
        </w:rPr>
        <w:t xml:space="preserve">ОСНОВНЫЕ НАПРАВЛЕНИЯ ДОЛГОВОЙ ПОЛИТИКИ </w:t>
      </w:r>
      <w:r w:rsidR="002F4A04">
        <w:rPr>
          <w:rFonts w:eastAsiaTheme="minorEastAsia"/>
          <w:b/>
          <w:kern w:val="2"/>
          <w:sz w:val="28"/>
          <w:szCs w:val="28"/>
          <w14:ligatures w14:val="standardContextual"/>
        </w:rPr>
        <w:t xml:space="preserve">МУНИЦИПАЛЬНОГО ОБРАЗОВАНИЯ БАЖЕНОВСКОЕ СЕЛЬСКОЕ ПОСЕЛЕНИЕ </w:t>
      </w:r>
      <w:r>
        <w:rPr>
          <w:rFonts w:eastAsiaTheme="minorEastAsia"/>
          <w:b/>
          <w:kern w:val="2"/>
          <w:sz w:val="28"/>
          <w:szCs w:val="28"/>
          <w14:ligatures w14:val="standardContextual"/>
        </w:rPr>
        <w:t xml:space="preserve">БАЙКАЛОВСКОГО МУНИЦИПАЛЬНОГО РАЙОНА СВЕРДЛОВСКОЙ ОБЛАСТИ НА 2024 ГОД И ПЛАНОВЫЙ ПЕРИОД </w:t>
      </w:r>
    </w:p>
    <w:p w14:paraId="5159A8D1" w14:textId="6B00FC42" w:rsidR="001951A4" w:rsidRDefault="004341B4" w:rsidP="00CC6044">
      <w:pPr>
        <w:widowControl w:val="0"/>
        <w:autoSpaceDE w:val="0"/>
        <w:autoSpaceDN w:val="0"/>
        <w:ind w:firstLine="709"/>
        <w:jc w:val="center"/>
        <w:rPr>
          <w:rFonts w:eastAsiaTheme="minorEastAsia"/>
          <w:kern w:val="2"/>
          <w:sz w:val="28"/>
          <w:szCs w:val="28"/>
          <w14:ligatures w14:val="standardContextual"/>
        </w:rPr>
      </w:pPr>
      <w:r>
        <w:rPr>
          <w:rFonts w:eastAsiaTheme="minorEastAsia"/>
          <w:b/>
          <w:kern w:val="2"/>
          <w:sz w:val="28"/>
          <w:szCs w:val="28"/>
          <w14:ligatures w14:val="standardContextual"/>
        </w:rPr>
        <w:t>2025</w:t>
      </w:r>
      <w:proofErr w:type="gramStart"/>
      <w:r>
        <w:rPr>
          <w:rFonts w:eastAsiaTheme="minorEastAsia"/>
          <w:b/>
          <w:kern w:val="2"/>
          <w:sz w:val="28"/>
          <w:szCs w:val="28"/>
          <w14:ligatures w14:val="standardContextual"/>
        </w:rPr>
        <w:t xml:space="preserve"> И</w:t>
      </w:r>
      <w:proofErr w:type="gramEnd"/>
      <w:r>
        <w:rPr>
          <w:rFonts w:eastAsiaTheme="minorEastAsia"/>
          <w:b/>
          <w:kern w:val="2"/>
          <w:sz w:val="28"/>
          <w:szCs w:val="28"/>
          <w14:ligatures w14:val="standardContextual"/>
        </w:rPr>
        <w:t xml:space="preserve"> 2026 ГОДОВ</w:t>
      </w:r>
    </w:p>
    <w:p w14:paraId="0776146E" w14:textId="77777777" w:rsidR="001951A4" w:rsidRPr="001951A4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</w:p>
    <w:p w14:paraId="77AE4DC3" w14:textId="77777777" w:rsidR="001951A4" w:rsidRPr="001951A4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b/>
          <w:kern w:val="2"/>
          <w:sz w:val="28"/>
          <w:szCs w:val="28"/>
          <w14:ligatures w14:val="standardContextual"/>
        </w:rPr>
      </w:pPr>
      <w:r w:rsidRPr="001951A4">
        <w:rPr>
          <w:rFonts w:eastAsiaTheme="minorEastAsia"/>
          <w:b/>
          <w:kern w:val="2"/>
          <w:sz w:val="28"/>
          <w:szCs w:val="28"/>
          <w14:ligatures w14:val="standardContextual"/>
        </w:rPr>
        <w:t>Статья 1. Общие положения</w:t>
      </w:r>
    </w:p>
    <w:p w14:paraId="74EA2AFF" w14:textId="77777777" w:rsidR="001951A4" w:rsidRPr="001951A4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</w:p>
    <w:p w14:paraId="56806DE6" w14:textId="507C6D92" w:rsidR="001951A4" w:rsidRPr="00291B7B" w:rsidRDefault="00CB695D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>Долговая политика</w:t>
      </w:r>
      <w:r w:rsidR="001951A4" w:rsidRPr="00291B7B">
        <w:rPr>
          <w:rFonts w:eastAsiaTheme="minorEastAsia"/>
          <w:kern w:val="2"/>
          <w:sz w:val="28"/>
          <w:szCs w:val="28"/>
          <w14:ligatures w14:val="standardContextual"/>
        </w:rPr>
        <w:t xml:space="preserve"> </w:t>
      </w:r>
      <w:r w:rsidR="002F4A04">
        <w:rPr>
          <w:rFonts w:eastAsiaTheme="minorEastAsia"/>
          <w:kern w:val="2"/>
          <w:sz w:val="28"/>
          <w:szCs w:val="28"/>
          <w14:ligatures w14:val="standardContextual"/>
        </w:rPr>
        <w:t xml:space="preserve">муниципального образования </w:t>
      </w:r>
      <w:proofErr w:type="spellStart"/>
      <w:r w:rsidR="002F4A04">
        <w:rPr>
          <w:rFonts w:eastAsiaTheme="minorEastAsia"/>
          <w:kern w:val="2"/>
          <w:sz w:val="28"/>
          <w:szCs w:val="28"/>
          <w14:ligatures w14:val="standardContextual"/>
        </w:rPr>
        <w:t>Баженовское</w:t>
      </w:r>
      <w:proofErr w:type="spellEnd"/>
      <w:r w:rsidR="002F4A04">
        <w:rPr>
          <w:rFonts w:eastAsiaTheme="minorEastAsia"/>
          <w:kern w:val="2"/>
          <w:sz w:val="28"/>
          <w:szCs w:val="28"/>
          <w14:ligatures w14:val="standardContextual"/>
        </w:rPr>
        <w:t xml:space="preserve"> сельское поселение </w:t>
      </w:r>
      <w:proofErr w:type="spellStart"/>
      <w:r w:rsidR="004341B4" w:rsidRPr="00291B7B">
        <w:rPr>
          <w:rFonts w:eastAsiaTheme="minorEastAsia"/>
          <w:kern w:val="2"/>
          <w:sz w:val="28"/>
          <w:szCs w:val="28"/>
          <w14:ligatures w14:val="standardContextual"/>
        </w:rPr>
        <w:t>Байкаловского</w:t>
      </w:r>
      <w:proofErr w:type="spellEnd"/>
      <w:r w:rsidR="004341B4" w:rsidRPr="00291B7B">
        <w:rPr>
          <w:rFonts w:eastAsiaTheme="minorEastAsia"/>
          <w:kern w:val="2"/>
          <w:sz w:val="28"/>
          <w:szCs w:val="28"/>
          <w14:ligatures w14:val="standardContextual"/>
        </w:rPr>
        <w:t xml:space="preserve"> муниципального района Свердловской области</w:t>
      </w:r>
      <w:r w:rsidR="001951A4" w:rsidRPr="00291B7B">
        <w:rPr>
          <w:rFonts w:eastAsiaTheme="minorEastAsia"/>
          <w:kern w:val="2"/>
          <w:sz w:val="28"/>
          <w:szCs w:val="28"/>
          <w14:ligatures w14:val="standardContextual"/>
        </w:rPr>
        <w:t xml:space="preserve"> на 2024 год и плановый период 2025 и 2026 годов (далее - долговая политика) заключается в реализации комплекса мер, направленных на обеспечение потребности в заемном финансировании, своевременное и полное исполнение муниципальных долговых обязатель</w:t>
      </w:r>
      <w:proofErr w:type="gramStart"/>
      <w:r w:rsidR="001951A4" w:rsidRPr="00291B7B">
        <w:rPr>
          <w:rFonts w:eastAsiaTheme="minorEastAsia"/>
          <w:kern w:val="2"/>
          <w:sz w:val="28"/>
          <w:szCs w:val="28"/>
          <w14:ligatures w14:val="standardContextual"/>
        </w:rPr>
        <w:t>ств пр</w:t>
      </w:r>
      <w:proofErr w:type="gramEnd"/>
      <w:r w:rsidR="001951A4" w:rsidRPr="00291B7B">
        <w:rPr>
          <w:rFonts w:eastAsiaTheme="minorEastAsia"/>
          <w:kern w:val="2"/>
          <w:sz w:val="28"/>
          <w:szCs w:val="28"/>
          <w14:ligatures w14:val="standardContextual"/>
        </w:rPr>
        <w:t>и минимизации расходов на их обслуживание.</w:t>
      </w:r>
    </w:p>
    <w:p w14:paraId="1804F4BD" w14:textId="592BE9A0" w:rsidR="001951A4" w:rsidRPr="00291B7B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 xml:space="preserve"> Основные направления долговой политики устанавливают основные факторы, определяющие характер и направления долговой политики, цели, задачи и инструменты реализации долговой политики, а также риски, возникающие в процессе управления муниципальным долгом </w:t>
      </w:r>
      <w:r w:rsidR="002F4A04">
        <w:rPr>
          <w:rFonts w:eastAsiaTheme="minorEastAsia"/>
          <w:kern w:val="2"/>
          <w:sz w:val="28"/>
          <w:szCs w:val="28"/>
          <w14:ligatures w14:val="standardContextual"/>
        </w:rPr>
        <w:t xml:space="preserve">муниципального образования </w:t>
      </w:r>
      <w:proofErr w:type="spellStart"/>
      <w:r w:rsidR="002F4A04">
        <w:rPr>
          <w:rFonts w:eastAsiaTheme="minorEastAsia"/>
          <w:kern w:val="2"/>
          <w:sz w:val="28"/>
          <w:szCs w:val="28"/>
          <w14:ligatures w14:val="standardContextual"/>
        </w:rPr>
        <w:t>Баженовское</w:t>
      </w:r>
      <w:proofErr w:type="spellEnd"/>
      <w:r w:rsidR="002F4A04">
        <w:rPr>
          <w:rFonts w:eastAsiaTheme="minorEastAsia"/>
          <w:kern w:val="2"/>
          <w:sz w:val="28"/>
          <w:szCs w:val="28"/>
          <w14:ligatures w14:val="standardContextual"/>
        </w:rPr>
        <w:t xml:space="preserve"> сельское поселение </w:t>
      </w:r>
      <w:proofErr w:type="spellStart"/>
      <w:r w:rsidR="004341B4" w:rsidRPr="00291B7B">
        <w:rPr>
          <w:rFonts w:eastAsiaTheme="minorEastAsia"/>
          <w:kern w:val="2"/>
          <w:sz w:val="28"/>
          <w:szCs w:val="28"/>
          <w14:ligatures w14:val="standardContextual"/>
        </w:rPr>
        <w:t>Байкаловского</w:t>
      </w:r>
      <w:proofErr w:type="spellEnd"/>
      <w:r w:rsidR="004341B4" w:rsidRPr="00291B7B">
        <w:rPr>
          <w:rFonts w:eastAsiaTheme="minorEastAsia"/>
          <w:kern w:val="2"/>
          <w:sz w:val="28"/>
          <w:szCs w:val="28"/>
          <w14:ligatures w14:val="standardContextual"/>
        </w:rPr>
        <w:t xml:space="preserve"> муниципального района Свердловской области</w:t>
      </w: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 xml:space="preserve"> (далее - муниципальный долг).</w:t>
      </w:r>
    </w:p>
    <w:p w14:paraId="112DA485" w14:textId="77777777" w:rsidR="001951A4" w:rsidRPr="00291B7B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</w:p>
    <w:p w14:paraId="1F0D3C17" w14:textId="133C4DDA" w:rsidR="001951A4" w:rsidRPr="00291B7B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b/>
          <w:kern w:val="2"/>
          <w:sz w:val="28"/>
          <w:szCs w:val="28"/>
          <w14:ligatures w14:val="standardContextual"/>
        </w:rPr>
      </w:pPr>
      <w:r w:rsidRPr="00291B7B">
        <w:rPr>
          <w:rFonts w:eastAsiaTheme="minorEastAsia"/>
          <w:b/>
          <w:kern w:val="2"/>
          <w:sz w:val="28"/>
          <w:szCs w:val="28"/>
          <w14:ligatures w14:val="standardContextual"/>
        </w:rPr>
        <w:t>Статья 2. Итоги реализации долговой политики 20</w:t>
      </w:r>
      <w:r w:rsidR="0005624D" w:rsidRPr="00291B7B">
        <w:rPr>
          <w:rFonts w:eastAsiaTheme="minorEastAsia"/>
          <w:b/>
          <w:kern w:val="2"/>
          <w:sz w:val="28"/>
          <w:szCs w:val="28"/>
          <w14:ligatures w14:val="standardContextual"/>
        </w:rPr>
        <w:t>20</w:t>
      </w:r>
      <w:r w:rsidRPr="00291B7B">
        <w:rPr>
          <w:rFonts w:eastAsiaTheme="minorEastAsia"/>
          <w:b/>
          <w:kern w:val="2"/>
          <w:sz w:val="28"/>
          <w:szCs w:val="28"/>
          <w14:ligatures w14:val="standardContextual"/>
        </w:rPr>
        <w:t xml:space="preserve"> - 2022 годов</w:t>
      </w:r>
    </w:p>
    <w:p w14:paraId="59C6F38E" w14:textId="77777777" w:rsidR="001951A4" w:rsidRPr="00291B7B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</w:p>
    <w:p w14:paraId="68120EC9" w14:textId="10205CF2" w:rsidR="00DA06F2" w:rsidRPr="00DA06F2" w:rsidRDefault="00DA06F2" w:rsidP="00DA06F2">
      <w:pPr>
        <w:ind w:firstLine="709"/>
        <w:jc w:val="both"/>
        <w:rPr>
          <w:rFonts w:eastAsiaTheme="minorHAnsi"/>
          <w:kern w:val="2"/>
          <w:sz w:val="28"/>
          <w:szCs w:val="28"/>
          <w:lang w:eastAsia="en-US"/>
          <w14:ligatures w14:val="standardContextual"/>
        </w:rPr>
      </w:pPr>
      <w:r w:rsidRPr="00DA06F2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Привлечение заемных средств в местный бюджет на протяжении 20</w:t>
      </w:r>
      <w:r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20</w:t>
      </w:r>
      <w:r w:rsidRPr="00DA06F2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-20</w:t>
      </w:r>
      <w:r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22</w:t>
      </w:r>
      <w:r w:rsidRPr="00DA06F2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годов не осуществлялось. </w:t>
      </w:r>
    </w:p>
    <w:p w14:paraId="18116A60" w14:textId="79BEE031" w:rsidR="001951A4" w:rsidRPr="00291B7B" w:rsidRDefault="001951A4" w:rsidP="00CE5DC9">
      <w:pPr>
        <w:rPr>
          <w:rFonts w:eastAsiaTheme="minorEastAsia"/>
          <w:kern w:val="2"/>
          <w:sz w:val="28"/>
          <w:szCs w:val="28"/>
          <w14:ligatures w14:val="standardContextual"/>
        </w:rPr>
      </w:pPr>
    </w:p>
    <w:p w14:paraId="68268F89" w14:textId="77777777" w:rsidR="00F74C2B" w:rsidRPr="00291B7B" w:rsidRDefault="00F74C2B" w:rsidP="00F74C2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1B7B">
        <w:rPr>
          <w:rFonts w:ascii="Times New Roman" w:hAnsi="Times New Roman" w:cs="Times New Roman"/>
          <w:sz w:val="28"/>
          <w:szCs w:val="28"/>
        </w:rPr>
        <w:t>Статья 3. Основные факторы, определяющие характер и направления долговой политики</w:t>
      </w:r>
    </w:p>
    <w:p w14:paraId="2A5D6971" w14:textId="77777777" w:rsidR="00F74C2B" w:rsidRPr="00291B7B" w:rsidRDefault="00F74C2B" w:rsidP="00F74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A2D264" w14:textId="1D29E089" w:rsidR="00F74C2B" w:rsidRPr="00291B7B" w:rsidRDefault="00F74C2B" w:rsidP="00D81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7B">
        <w:rPr>
          <w:rFonts w:ascii="Times New Roman" w:hAnsi="Times New Roman" w:cs="Times New Roman"/>
          <w:sz w:val="28"/>
          <w:szCs w:val="28"/>
        </w:rPr>
        <w:t>Основными факторами, определяющими характер и направления долговой политики в 2024 году и плановом периоде 2025 и 2026 годов, являются:</w:t>
      </w:r>
    </w:p>
    <w:p w14:paraId="6D6E24F6" w14:textId="3440EEF5" w:rsidR="00F74C2B" w:rsidRPr="00291B7B" w:rsidRDefault="00F74C2B" w:rsidP="00D81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7B">
        <w:rPr>
          <w:rFonts w:ascii="Times New Roman" w:hAnsi="Times New Roman" w:cs="Times New Roman"/>
          <w:sz w:val="28"/>
          <w:szCs w:val="28"/>
        </w:rPr>
        <w:t xml:space="preserve">1) рост потребностей бюджета </w:t>
      </w:r>
      <w:r w:rsidR="00775F63" w:rsidRPr="00291B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4A04">
        <w:rPr>
          <w:rFonts w:ascii="Times New Roman" w:hAnsi="Times New Roman" w:cs="Times New Roman"/>
          <w:sz w:val="28"/>
          <w:szCs w:val="28"/>
        </w:rPr>
        <w:t>образования</w:t>
      </w:r>
      <w:r w:rsidRPr="00291B7B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291B7B" w:rsidRPr="00291B7B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социально-экономическое развитие </w:t>
      </w:r>
      <w:r w:rsidR="00291B7B" w:rsidRPr="00291B7B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r w:rsidRPr="00291B7B">
        <w:rPr>
          <w:rFonts w:ascii="Times New Roman" w:hAnsi="Times New Roman" w:cs="Times New Roman"/>
          <w:sz w:val="28"/>
          <w:szCs w:val="28"/>
        </w:rPr>
        <w:t>;</w:t>
      </w:r>
    </w:p>
    <w:p w14:paraId="358CDB04" w14:textId="77777777" w:rsidR="00F74C2B" w:rsidRPr="00291B7B" w:rsidRDefault="00F74C2B" w:rsidP="00D81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7B">
        <w:rPr>
          <w:rFonts w:ascii="Times New Roman" w:hAnsi="Times New Roman" w:cs="Times New Roman"/>
          <w:sz w:val="28"/>
          <w:szCs w:val="28"/>
        </w:rPr>
        <w:t>2) изменения, вносимые в бюджетное законодательство и законодательство Российской Федерации о налогах и сборах;</w:t>
      </w:r>
    </w:p>
    <w:p w14:paraId="77BB06C9" w14:textId="5DCE32CB" w:rsidR="00F74C2B" w:rsidRPr="00291B7B" w:rsidRDefault="00F74C2B" w:rsidP="00D81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7B">
        <w:rPr>
          <w:rFonts w:ascii="Times New Roman" w:hAnsi="Times New Roman" w:cs="Times New Roman"/>
          <w:sz w:val="28"/>
          <w:szCs w:val="28"/>
        </w:rPr>
        <w:t xml:space="preserve">3) мониторинг соответствия параметров муниципального долга </w:t>
      </w:r>
      <w:r w:rsidR="002F4A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F4A04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2F4A0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75F63" w:rsidRPr="00291B7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775F63" w:rsidRPr="00291B7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91B7B">
        <w:rPr>
          <w:rFonts w:ascii="Times New Roman" w:hAnsi="Times New Roman" w:cs="Times New Roman"/>
          <w:sz w:val="28"/>
          <w:szCs w:val="28"/>
        </w:rPr>
        <w:t xml:space="preserve">ограничениям, установленным Бюджетным </w:t>
      </w:r>
      <w:hyperlink r:id="rId8">
        <w:r w:rsidRPr="00291B7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91B7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2315A199" w14:textId="0A23A05B" w:rsidR="00775F63" w:rsidRPr="00291B7B" w:rsidRDefault="00775F63" w:rsidP="00D81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B7B">
        <w:rPr>
          <w:rFonts w:ascii="Times New Roman" w:hAnsi="Times New Roman" w:cs="Times New Roman"/>
          <w:sz w:val="28"/>
          <w:szCs w:val="28"/>
        </w:rPr>
        <w:t>Долговая политика будет направлена на эффективное управление муниципальным долгом, полностью исключающее риски превышения либо критического приближения уровня накапливаемых долговых обязатель</w:t>
      </w:r>
      <w:proofErr w:type="gramStart"/>
      <w:r w:rsidRPr="00291B7B">
        <w:rPr>
          <w:rFonts w:ascii="Times New Roman" w:hAnsi="Times New Roman" w:cs="Times New Roman"/>
          <w:sz w:val="28"/>
          <w:szCs w:val="28"/>
        </w:rPr>
        <w:t>ств к пр</w:t>
      </w:r>
      <w:proofErr w:type="gramEnd"/>
      <w:r w:rsidRPr="00291B7B">
        <w:rPr>
          <w:rFonts w:ascii="Times New Roman" w:hAnsi="Times New Roman" w:cs="Times New Roman"/>
          <w:sz w:val="28"/>
          <w:szCs w:val="28"/>
        </w:rPr>
        <w:t xml:space="preserve">едельным значениям, установленным бюджетным законодательством Российской Федерации. </w:t>
      </w:r>
    </w:p>
    <w:p w14:paraId="1CC1CAF7" w14:textId="77777777" w:rsidR="00291B7B" w:rsidRDefault="00291B7B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b/>
          <w:kern w:val="2"/>
          <w:sz w:val="28"/>
          <w:szCs w:val="28"/>
          <w14:ligatures w14:val="standardContextual"/>
        </w:rPr>
      </w:pPr>
    </w:p>
    <w:p w14:paraId="6F2AA7DC" w14:textId="7F4BDF48" w:rsidR="001951A4" w:rsidRPr="00291B7B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b/>
          <w:kern w:val="2"/>
          <w:sz w:val="28"/>
          <w:szCs w:val="28"/>
          <w14:ligatures w14:val="standardContextual"/>
        </w:rPr>
      </w:pPr>
      <w:r w:rsidRPr="00291B7B">
        <w:rPr>
          <w:rFonts w:eastAsiaTheme="minorEastAsia"/>
          <w:b/>
          <w:kern w:val="2"/>
          <w:sz w:val="28"/>
          <w:szCs w:val="28"/>
          <w14:ligatures w14:val="standardContextual"/>
        </w:rPr>
        <w:t>Статья 4. Цели и задачи долговой политики</w:t>
      </w:r>
    </w:p>
    <w:p w14:paraId="52768B99" w14:textId="77777777" w:rsidR="001951A4" w:rsidRPr="00291B7B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</w:p>
    <w:p w14:paraId="0DEF4088" w14:textId="19583798" w:rsidR="001951A4" w:rsidRPr="00291B7B" w:rsidRDefault="00AB185C" w:rsidP="00AB185C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>В 2024-2026 годах главной</w:t>
      </w:r>
      <w:r w:rsidR="001951A4" w:rsidRPr="00291B7B">
        <w:rPr>
          <w:rFonts w:eastAsiaTheme="minorEastAsia"/>
          <w:kern w:val="2"/>
          <w:sz w:val="28"/>
          <w:szCs w:val="28"/>
          <w14:ligatures w14:val="standardContextual"/>
        </w:rPr>
        <w:t xml:space="preserve"> целью долговой политики </w:t>
      </w: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 xml:space="preserve">будет </w:t>
      </w:r>
      <w:r w:rsidR="001951A4" w:rsidRPr="00291B7B">
        <w:rPr>
          <w:rFonts w:eastAsiaTheme="minorEastAsia"/>
          <w:kern w:val="2"/>
          <w:sz w:val="28"/>
          <w:szCs w:val="28"/>
          <w14:ligatures w14:val="standardContextual"/>
        </w:rPr>
        <w:t>являт</w:t>
      </w: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>ь</w:t>
      </w:r>
      <w:r w:rsidR="001951A4" w:rsidRPr="00291B7B">
        <w:rPr>
          <w:rFonts w:eastAsiaTheme="minorEastAsia"/>
          <w:kern w:val="2"/>
          <w:sz w:val="28"/>
          <w:szCs w:val="28"/>
          <w14:ligatures w14:val="standardContextual"/>
        </w:rPr>
        <w:t xml:space="preserve">ся </w:t>
      </w: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>обеспечение и поддержание</w:t>
      </w:r>
      <w:r w:rsidR="001951A4" w:rsidRPr="00291B7B">
        <w:rPr>
          <w:rFonts w:eastAsiaTheme="minorEastAsia"/>
          <w:kern w:val="2"/>
          <w:sz w:val="28"/>
          <w:szCs w:val="28"/>
          <w14:ligatures w14:val="standardContextual"/>
        </w:rPr>
        <w:t xml:space="preserve"> долгосрочно</w:t>
      </w: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>й стабильности и</w:t>
      </w:r>
      <w:r w:rsidR="001951A4" w:rsidRPr="00291B7B">
        <w:rPr>
          <w:rFonts w:eastAsiaTheme="minorEastAsia"/>
          <w:kern w:val="2"/>
          <w:sz w:val="28"/>
          <w:szCs w:val="28"/>
          <w14:ligatures w14:val="standardContextual"/>
        </w:rPr>
        <w:t xml:space="preserve"> устойчивости бюджета</w:t>
      </w: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 xml:space="preserve"> муниципального </w:t>
      </w:r>
      <w:r w:rsidR="002F4A04">
        <w:rPr>
          <w:rFonts w:eastAsiaTheme="minorEastAsia"/>
          <w:kern w:val="2"/>
          <w:sz w:val="28"/>
          <w:szCs w:val="28"/>
          <w14:ligatures w14:val="standardContextual"/>
        </w:rPr>
        <w:t>образования</w:t>
      </w: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 xml:space="preserve"> через эффективное управление муниципальным долгом</w:t>
      </w:r>
      <w:r w:rsidR="001951A4" w:rsidRPr="00291B7B">
        <w:rPr>
          <w:rFonts w:eastAsiaTheme="minorEastAsia"/>
          <w:kern w:val="2"/>
          <w:sz w:val="28"/>
          <w:szCs w:val="28"/>
          <w14:ligatures w14:val="standardContextual"/>
        </w:rPr>
        <w:t xml:space="preserve">. </w:t>
      </w:r>
    </w:p>
    <w:p w14:paraId="2E8B4885" w14:textId="71855B9A" w:rsidR="001951A4" w:rsidRPr="00291B7B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 xml:space="preserve"> </w:t>
      </w:r>
      <w:r w:rsidR="00AB185C" w:rsidRPr="00291B7B">
        <w:rPr>
          <w:rFonts w:eastAsiaTheme="minorEastAsia"/>
          <w:kern w:val="2"/>
          <w:sz w:val="28"/>
          <w:szCs w:val="28"/>
          <w14:ligatures w14:val="standardContextual"/>
        </w:rPr>
        <w:t>Для достижения поставленной цели требуется решение следующих задач</w:t>
      </w: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>:</w:t>
      </w:r>
    </w:p>
    <w:p w14:paraId="3069E91D" w14:textId="50212DC9" w:rsidR="001951A4" w:rsidRPr="00291B7B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>1) соблюдение требований бюджетного законодательства Российской Федерации по размеру дефицита</w:t>
      </w:r>
      <w:r w:rsidR="00F74C2B" w:rsidRPr="00291B7B">
        <w:rPr>
          <w:rFonts w:eastAsiaTheme="minorEastAsia"/>
          <w:kern w:val="2"/>
          <w:sz w:val="28"/>
          <w:szCs w:val="28"/>
          <w14:ligatures w14:val="standardContextual"/>
        </w:rPr>
        <w:t xml:space="preserve"> бюджета</w:t>
      </w: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>, предельному объему муниципального долга и расходам на его обслуживание;</w:t>
      </w:r>
    </w:p>
    <w:p w14:paraId="6A20CC5C" w14:textId="77777777" w:rsidR="001951A4" w:rsidRPr="00291B7B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>2) поддержание долговой нагрузки бюджета на экономически безопасном уровне;</w:t>
      </w:r>
    </w:p>
    <w:p w14:paraId="074CC290" w14:textId="77777777" w:rsidR="001951A4" w:rsidRPr="00291B7B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>3) обеспечение исполнения долговых обязательств в полном объеме и в установленные сроки;</w:t>
      </w:r>
    </w:p>
    <w:p w14:paraId="26D0B953" w14:textId="77777777" w:rsidR="001951A4" w:rsidRPr="00291B7B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>4) минимизация расходов на обслуживание муниципального долга;</w:t>
      </w:r>
    </w:p>
    <w:p w14:paraId="306262AB" w14:textId="77777777" w:rsidR="001951A4" w:rsidRPr="00291B7B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>5) обеспечение оптимальной структуры заимствований по видам обязательств и срокам их погашения.</w:t>
      </w:r>
    </w:p>
    <w:p w14:paraId="497018D5" w14:textId="77777777" w:rsidR="001951A4" w:rsidRPr="00291B7B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</w:p>
    <w:p w14:paraId="6C756DA1" w14:textId="77777777" w:rsidR="001951A4" w:rsidRPr="00291B7B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b/>
          <w:kern w:val="2"/>
          <w:sz w:val="28"/>
          <w:szCs w:val="28"/>
          <w14:ligatures w14:val="standardContextual"/>
        </w:rPr>
      </w:pPr>
      <w:r w:rsidRPr="00291B7B">
        <w:rPr>
          <w:rFonts w:eastAsiaTheme="minorEastAsia"/>
          <w:b/>
          <w:kern w:val="2"/>
          <w:sz w:val="28"/>
          <w:szCs w:val="28"/>
          <w14:ligatures w14:val="standardContextual"/>
        </w:rPr>
        <w:t>Статья 5. Инструменты реализации долговой политики</w:t>
      </w:r>
    </w:p>
    <w:p w14:paraId="6FFBB9EA" w14:textId="77777777" w:rsidR="001951A4" w:rsidRPr="00291B7B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</w:p>
    <w:p w14:paraId="27182CBD" w14:textId="4CE25FAE" w:rsidR="001951A4" w:rsidRPr="00291B7B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 xml:space="preserve">Инструментами реализации долговой политики </w:t>
      </w:r>
      <w:r w:rsidR="009D0C13" w:rsidRPr="00291B7B">
        <w:rPr>
          <w:rFonts w:eastAsiaTheme="minorEastAsia"/>
          <w:kern w:val="2"/>
          <w:sz w:val="28"/>
          <w:szCs w:val="28"/>
          <w14:ligatures w14:val="standardContextual"/>
        </w:rPr>
        <w:t xml:space="preserve">в 2024-2026 годах будут </w:t>
      </w: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>являт</w:t>
      </w:r>
      <w:r w:rsidR="009D0C13" w:rsidRPr="00291B7B">
        <w:rPr>
          <w:rFonts w:eastAsiaTheme="minorEastAsia"/>
          <w:kern w:val="2"/>
          <w:sz w:val="28"/>
          <w:szCs w:val="28"/>
          <w14:ligatures w14:val="standardContextual"/>
        </w:rPr>
        <w:t>ь</w:t>
      </w: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>ся:</w:t>
      </w:r>
    </w:p>
    <w:p w14:paraId="65790355" w14:textId="4AE99A74" w:rsidR="001951A4" w:rsidRPr="00291B7B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>1) сохранение долговой нагрузки на безопасном уровне путем контроля при планировании объемов заимствований, осуществляемых в текущих и прогнозируемых условиях;</w:t>
      </w:r>
    </w:p>
    <w:p w14:paraId="6E81C851" w14:textId="77777777" w:rsidR="001951A4" w:rsidRPr="00291B7B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>2) недопущение принятия новых расходных обязательств, не обеспеченных стабильными источниками финансирования;</w:t>
      </w:r>
    </w:p>
    <w:p w14:paraId="03EEAF9C" w14:textId="77777777" w:rsidR="001951A4" w:rsidRPr="00291B7B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>3) эффективное управление свободными остатками средств местного бюджета;</w:t>
      </w:r>
    </w:p>
    <w:p w14:paraId="2FEB780C" w14:textId="650C29DD" w:rsidR="001951A4" w:rsidRPr="00291B7B" w:rsidRDefault="001951A4" w:rsidP="009D0C13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 xml:space="preserve">4) осуществление привлечения новых заимствований в целях финансирования дефицита бюджета, погашения долговых обязательств с </w:t>
      </w: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lastRenderedPageBreak/>
        <w:t>учетом</w:t>
      </w:r>
      <w:bookmarkStart w:id="0" w:name="_GoBack"/>
      <w:bookmarkEnd w:id="0"/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 xml:space="preserve"> соблюдения ограничений, установленных Бюджетным </w:t>
      </w:r>
      <w:hyperlink r:id="rId9">
        <w:r w:rsidRPr="00291B7B">
          <w:rPr>
            <w:rFonts w:eastAsiaTheme="minorEastAsia"/>
            <w:kern w:val="2"/>
            <w:sz w:val="28"/>
            <w:szCs w:val="28"/>
            <w14:ligatures w14:val="standardContextual"/>
          </w:rPr>
          <w:t>кодексом</w:t>
        </w:r>
      </w:hyperlink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 xml:space="preserve"> Российской Федерации</w:t>
      </w:r>
      <w:r w:rsidR="00F74C2B" w:rsidRPr="00291B7B">
        <w:rPr>
          <w:rFonts w:eastAsiaTheme="minorEastAsia"/>
          <w:kern w:val="2"/>
          <w:sz w:val="28"/>
          <w:szCs w:val="28"/>
          <w14:ligatures w14:val="standardContextual"/>
        </w:rPr>
        <w:t>,</w:t>
      </w: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 xml:space="preserve"> в отношении объема муниципального долга и расходов на его обслуживание;</w:t>
      </w:r>
    </w:p>
    <w:p w14:paraId="68A1CD90" w14:textId="316AB0C4" w:rsidR="001951A4" w:rsidRPr="00291B7B" w:rsidRDefault="009D0C13" w:rsidP="00F74C2B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>5</w:t>
      </w:r>
      <w:r w:rsidR="001951A4" w:rsidRPr="00291B7B">
        <w:rPr>
          <w:rFonts w:eastAsiaTheme="minorEastAsia"/>
          <w:kern w:val="2"/>
          <w:sz w:val="28"/>
          <w:szCs w:val="28"/>
          <w14:ligatures w14:val="standardContextual"/>
        </w:rPr>
        <w:t>) привлечение бюджетных кредитов из областного бюджета;</w:t>
      </w:r>
    </w:p>
    <w:p w14:paraId="225803DA" w14:textId="39E9724F" w:rsidR="001951A4" w:rsidRPr="00291B7B" w:rsidRDefault="00F74C2B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>6</w:t>
      </w:r>
      <w:r w:rsidR="001951A4" w:rsidRPr="00291B7B">
        <w:rPr>
          <w:rFonts w:eastAsiaTheme="minorEastAsia"/>
          <w:kern w:val="2"/>
          <w:sz w:val="28"/>
          <w:szCs w:val="28"/>
          <w14:ligatures w14:val="standardContextual"/>
        </w:rPr>
        <w:t>) досрочное погашение долговых обязательств;</w:t>
      </w:r>
    </w:p>
    <w:p w14:paraId="66F2419E" w14:textId="7B8E7EBC" w:rsidR="001951A4" w:rsidRPr="00291B7B" w:rsidRDefault="00F74C2B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>7</w:t>
      </w:r>
      <w:r w:rsidR="001951A4" w:rsidRPr="00291B7B">
        <w:rPr>
          <w:rFonts w:eastAsiaTheme="minorEastAsia"/>
          <w:kern w:val="2"/>
          <w:sz w:val="28"/>
          <w:szCs w:val="28"/>
          <w14:ligatures w14:val="standardContextual"/>
        </w:rPr>
        <w:t>) сокращение объема заимствований с учетом результатов исполнения бюджета;</w:t>
      </w:r>
    </w:p>
    <w:p w14:paraId="76CC3505" w14:textId="4BF73C18" w:rsidR="001951A4" w:rsidRPr="00291B7B" w:rsidRDefault="00F74C2B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>8</w:t>
      </w:r>
      <w:r w:rsidR="001951A4" w:rsidRPr="00291B7B">
        <w:rPr>
          <w:rFonts w:eastAsiaTheme="minorEastAsia"/>
          <w:kern w:val="2"/>
          <w:sz w:val="28"/>
          <w:szCs w:val="28"/>
          <w14:ligatures w14:val="standardContextual"/>
        </w:rPr>
        <w:t>) обеспечение своевременного и полного учета долговых обязательств, формирование отчетности о муниципальном долге.</w:t>
      </w:r>
    </w:p>
    <w:p w14:paraId="131AECDE" w14:textId="77777777" w:rsidR="001951A4" w:rsidRPr="00291B7B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</w:p>
    <w:p w14:paraId="0AFDB16E" w14:textId="77777777" w:rsidR="001951A4" w:rsidRPr="00291B7B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b/>
          <w:kern w:val="2"/>
          <w:sz w:val="28"/>
          <w:szCs w:val="28"/>
          <w14:ligatures w14:val="standardContextual"/>
        </w:rPr>
      </w:pPr>
      <w:r w:rsidRPr="00291B7B">
        <w:rPr>
          <w:rFonts w:eastAsiaTheme="minorEastAsia"/>
          <w:b/>
          <w:kern w:val="2"/>
          <w:sz w:val="28"/>
          <w:szCs w:val="28"/>
          <w14:ligatures w14:val="standardContextual"/>
        </w:rPr>
        <w:t>Статья 6. Анализ рисков для бюджета, возникающих в процессе управления муниципальным долгом</w:t>
      </w:r>
    </w:p>
    <w:p w14:paraId="418C85F4" w14:textId="77777777" w:rsidR="001951A4" w:rsidRPr="00291B7B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</w:p>
    <w:p w14:paraId="46FBB5EF" w14:textId="4057C158" w:rsidR="001951A4" w:rsidRPr="00291B7B" w:rsidRDefault="009D0C13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>К основным рискам, возникающим в процессе управления муниципальным долгом, влияющим на эффективность и качество проводимой долговой политики и бюджетную устойчивость, относятся</w:t>
      </w:r>
      <w:r w:rsidR="001951A4" w:rsidRPr="00291B7B">
        <w:rPr>
          <w:rFonts w:eastAsiaTheme="minorEastAsia"/>
          <w:kern w:val="2"/>
          <w:sz w:val="28"/>
          <w:szCs w:val="28"/>
          <w14:ligatures w14:val="standardContextual"/>
        </w:rPr>
        <w:t>:</w:t>
      </w:r>
    </w:p>
    <w:p w14:paraId="417F78ED" w14:textId="77777777" w:rsidR="001951A4" w:rsidRPr="00291B7B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>1) риск недостижения планируемых объемов поступлений доходов местного бюджета - недопоступление доходов потребует поиска дополнительных источников для выполнения принятых расходных обязательств бюджета и обеспечения его сбалансированности;</w:t>
      </w:r>
    </w:p>
    <w:p w14:paraId="524EF38A" w14:textId="77777777" w:rsidR="001951A4" w:rsidRPr="00291B7B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>2) процентный риск - вероятность увеличения суммы расходов местного бюджета на обслуживание муниципального долга вследствие увеличения процентных ставок;</w:t>
      </w:r>
    </w:p>
    <w:p w14:paraId="39E1CE00" w14:textId="77777777" w:rsidR="001951A4" w:rsidRPr="00291B7B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>3) риск рефинансирования - вероятность потерь вследствие невыгодных условий привлечения заимствований на вынужденное перекредитование уже имеющихся обязательств, а также невозможность рефинансирования;</w:t>
      </w:r>
    </w:p>
    <w:p w14:paraId="26A899D0" w14:textId="77777777" w:rsidR="001951A4" w:rsidRPr="00291B7B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>4) риск ликвидности - отсутствие на едином счете местного бюджета необходимых средств для полного исполнения расходных и долговых обязательств муниципального образования в срок.</w:t>
      </w:r>
    </w:p>
    <w:p w14:paraId="2D2182CD" w14:textId="77777777" w:rsidR="001951A4" w:rsidRPr="00291B7B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</w:p>
    <w:p w14:paraId="3D594597" w14:textId="28BA7842" w:rsidR="00F74C2B" w:rsidRPr="00291B7B" w:rsidRDefault="001951A4" w:rsidP="00F74C2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  <w14:ligatures w14:val="standardContextual"/>
        </w:rPr>
      </w:pPr>
      <w:r w:rsidRPr="00291B7B">
        <w:rPr>
          <w:rFonts w:eastAsiaTheme="minorEastAsia"/>
          <w:b/>
          <w:kern w:val="2"/>
          <w:sz w:val="28"/>
          <w:szCs w:val="28"/>
          <w14:ligatures w14:val="standardContextual"/>
        </w:rPr>
        <w:t xml:space="preserve">Статья 7. </w:t>
      </w:r>
      <w:r w:rsidR="00F74C2B" w:rsidRPr="00291B7B">
        <w:rPr>
          <w:rFonts w:eastAsiaTheme="minorHAnsi"/>
          <w:b/>
          <w:bCs/>
          <w:sz w:val="28"/>
          <w:szCs w:val="28"/>
          <w:lang w:eastAsia="en-US"/>
          <w14:ligatures w14:val="standardContextual"/>
        </w:rPr>
        <w:t>Иные положения в соответствии с правовыми актами, регулирующими бюджетные отношения</w:t>
      </w:r>
    </w:p>
    <w:p w14:paraId="24CF8D6B" w14:textId="77777777" w:rsidR="00F74C2B" w:rsidRPr="00291B7B" w:rsidRDefault="00F74C2B" w:rsidP="00F74C2B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  <w14:ligatures w14:val="standardContextual"/>
        </w:rPr>
      </w:pPr>
    </w:p>
    <w:p w14:paraId="007407E5" w14:textId="49711A5C" w:rsidR="001951A4" w:rsidRPr="00291B7B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>Эффективной реализации долговой политики в 2024 году и плановом периоде 2025 и 2026 годов будут способствовать:</w:t>
      </w:r>
    </w:p>
    <w:p w14:paraId="7E5F8C4B" w14:textId="26C59C3B" w:rsidR="001951A4" w:rsidRPr="00291B7B" w:rsidRDefault="001951A4" w:rsidP="001951A4">
      <w:pPr>
        <w:widowControl w:val="0"/>
        <w:autoSpaceDE w:val="0"/>
        <w:autoSpaceDN w:val="0"/>
        <w:ind w:firstLine="709"/>
        <w:jc w:val="both"/>
        <w:rPr>
          <w:rFonts w:eastAsiaTheme="minorEastAsia"/>
          <w:kern w:val="2"/>
          <w:sz w:val="28"/>
          <w:szCs w:val="28"/>
          <w14:ligatures w14:val="standardContextual"/>
        </w:rPr>
      </w:pPr>
      <w:r w:rsidRPr="00291B7B">
        <w:rPr>
          <w:rFonts w:eastAsiaTheme="minorEastAsia"/>
          <w:kern w:val="2"/>
          <w:sz w:val="28"/>
          <w:szCs w:val="28"/>
          <w14:ligatures w14:val="standardContextual"/>
        </w:rPr>
        <w:t>1) реализация плана мероприятий по оздоровлению финансов, включая мероприятия, направленные на рост доходов</w:t>
      </w:r>
      <w:r w:rsidR="00F74C2B" w:rsidRPr="00291B7B">
        <w:rPr>
          <w:rFonts w:eastAsiaTheme="minorEastAsia"/>
          <w:kern w:val="2"/>
          <w:sz w:val="28"/>
          <w:szCs w:val="28"/>
          <w14:ligatures w14:val="standardContextual"/>
        </w:rPr>
        <w:t xml:space="preserve"> и </w:t>
      </w:r>
      <w:r w:rsidR="008433BD">
        <w:rPr>
          <w:rFonts w:eastAsiaTheme="minorEastAsia"/>
          <w:kern w:val="2"/>
          <w:sz w:val="28"/>
          <w:szCs w:val="28"/>
          <w14:ligatures w14:val="standardContextual"/>
        </w:rPr>
        <w:t>оптимизацию расходов.</w:t>
      </w:r>
    </w:p>
    <w:p w14:paraId="25BAE8D7" w14:textId="2570F508" w:rsidR="00605A5D" w:rsidRPr="00616A75" w:rsidRDefault="00605A5D" w:rsidP="00616A75">
      <w:pPr>
        <w:widowControl w:val="0"/>
        <w:autoSpaceDE w:val="0"/>
        <w:autoSpaceDN w:val="0"/>
        <w:ind w:firstLine="709"/>
        <w:jc w:val="both"/>
        <w:rPr>
          <w:rFonts w:eastAsiaTheme="minorEastAsia"/>
          <w:color w:val="FF0000"/>
          <w:kern w:val="2"/>
          <w:sz w:val="28"/>
          <w:szCs w:val="28"/>
          <w14:ligatures w14:val="standardContextual"/>
        </w:rPr>
      </w:pPr>
    </w:p>
    <w:sectPr w:rsidR="00605A5D" w:rsidRPr="00616A75" w:rsidSect="00605A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36CE"/>
    <w:multiLevelType w:val="multilevel"/>
    <w:tmpl w:val="601EC3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424A5A63"/>
    <w:multiLevelType w:val="hybridMultilevel"/>
    <w:tmpl w:val="155858A8"/>
    <w:lvl w:ilvl="0" w:tplc="277E87AA">
      <w:start w:val="1"/>
      <w:numFmt w:val="decimal"/>
      <w:lvlText w:val="%1."/>
      <w:lvlJc w:val="left"/>
      <w:pPr>
        <w:ind w:left="1954" w:hanging="124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D"/>
    <w:rsid w:val="0005624D"/>
    <w:rsid w:val="00066704"/>
    <w:rsid w:val="000E0CEE"/>
    <w:rsid w:val="0011276B"/>
    <w:rsid w:val="001951A4"/>
    <w:rsid w:val="00291B7B"/>
    <w:rsid w:val="002F4A04"/>
    <w:rsid w:val="002F664B"/>
    <w:rsid w:val="00430A46"/>
    <w:rsid w:val="004341B4"/>
    <w:rsid w:val="00446377"/>
    <w:rsid w:val="004738CF"/>
    <w:rsid w:val="004D7C44"/>
    <w:rsid w:val="00605A5D"/>
    <w:rsid w:val="00616A75"/>
    <w:rsid w:val="007139FE"/>
    <w:rsid w:val="00775F63"/>
    <w:rsid w:val="007B4D20"/>
    <w:rsid w:val="008271D3"/>
    <w:rsid w:val="008433BD"/>
    <w:rsid w:val="009D0C13"/>
    <w:rsid w:val="009D4F8E"/>
    <w:rsid w:val="00A21641"/>
    <w:rsid w:val="00AB185C"/>
    <w:rsid w:val="00AD601A"/>
    <w:rsid w:val="00B36349"/>
    <w:rsid w:val="00BD3222"/>
    <w:rsid w:val="00CA3BF9"/>
    <w:rsid w:val="00CB695D"/>
    <w:rsid w:val="00CC6044"/>
    <w:rsid w:val="00CE5DC9"/>
    <w:rsid w:val="00D16179"/>
    <w:rsid w:val="00D26056"/>
    <w:rsid w:val="00D81706"/>
    <w:rsid w:val="00DA06F2"/>
    <w:rsid w:val="00E46F7E"/>
    <w:rsid w:val="00EA28F9"/>
    <w:rsid w:val="00F74C2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0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5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5A5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0CEE"/>
    <w:rPr>
      <w:color w:val="605E5C"/>
      <w:shd w:val="clear" w:color="auto" w:fill="E1DFDD"/>
    </w:rPr>
  </w:style>
  <w:style w:type="paragraph" w:customStyle="1" w:styleId="ConsPlusNormal">
    <w:name w:val="ConsPlusNormal"/>
    <w:rsid w:val="00F74C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4C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01A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5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5A5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0CEE"/>
    <w:rPr>
      <w:color w:val="605E5C"/>
      <w:shd w:val="clear" w:color="auto" w:fill="E1DFDD"/>
    </w:rPr>
  </w:style>
  <w:style w:type="paragraph" w:customStyle="1" w:styleId="ConsPlusNormal">
    <w:name w:val="ConsPlusNormal"/>
    <w:rsid w:val="00F74C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4C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01A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68E62ED7BB970723AC378AEA2C6B4C5E7B20E8CFF059BCA4C8C4269DB2E3855AB866D150B17E4B825AFACA3156e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je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68E62ED7BB970723AC378AEA2C6B4C5E7B20E8CFF059BCA4C8C4269DB2E3855AB866D150B17E4B825AFACA3156e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ido21-139</dc:creator>
  <cp:lastModifiedBy>User</cp:lastModifiedBy>
  <cp:revision>9</cp:revision>
  <cp:lastPrinted>2023-10-25T10:56:00Z</cp:lastPrinted>
  <dcterms:created xsi:type="dcterms:W3CDTF">2023-10-25T10:59:00Z</dcterms:created>
  <dcterms:modified xsi:type="dcterms:W3CDTF">2023-10-26T06:41:00Z</dcterms:modified>
</cp:coreProperties>
</file>