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D" w:rsidRDefault="00E0592D" w:rsidP="006B30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0592D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6B3082">
        <w:rPr>
          <w:noProof/>
          <w:sz w:val="26"/>
          <w:szCs w:val="26"/>
        </w:rPr>
        <w:drawing>
          <wp:inline distT="0" distB="0" distL="0" distR="0" wp14:anchorId="2CB38DF9" wp14:editId="7F5A46E5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6B3082">
        <w:rPr>
          <w:sz w:val="26"/>
          <w:szCs w:val="26"/>
        </w:rPr>
        <w:t>Российская Федерация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6B3082">
        <w:rPr>
          <w:sz w:val="26"/>
          <w:szCs w:val="26"/>
        </w:rPr>
        <w:t>Свердловская область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B3082">
        <w:rPr>
          <w:b/>
          <w:sz w:val="26"/>
          <w:szCs w:val="26"/>
        </w:rPr>
        <w:t>Глава муниципального образования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B3082">
        <w:rPr>
          <w:b/>
          <w:sz w:val="26"/>
          <w:szCs w:val="26"/>
        </w:rPr>
        <w:t>Баженовское сельское поселение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B3082">
        <w:rPr>
          <w:b/>
          <w:sz w:val="26"/>
          <w:szCs w:val="26"/>
        </w:rPr>
        <w:t>Байкаловского муниципального района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B3082">
        <w:rPr>
          <w:b/>
          <w:sz w:val="26"/>
          <w:szCs w:val="26"/>
        </w:rPr>
        <w:t>Свердловской области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6B3082">
        <w:rPr>
          <w:b/>
          <w:sz w:val="26"/>
          <w:szCs w:val="26"/>
        </w:rPr>
        <w:t>РАСПОРЯЖЕНИЕ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592D" w:rsidRPr="006B3082" w:rsidRDefault="00E0592D" w:rsidP="007104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B3082">
        <w:rPr>
          <w:sz w:val="26"/>
          <w:szCs w:val="26"/>
        </w:rPr>
        <w:t xml:space="preserve">от 24.01.2025 г.           </w:t>
      </w:r>
      <w:r w:rsidR="007104AB" w:rsidRPr="006B3082">
        <w:rPr>
          <w:sz w:val="26"/>
          <w:szCs w:val="26"/>
        </w:rPr>
        <w:t xml:space="preserve">                       </w:t>
      </w:r>
      <w:r w:rsidRPr="006B3082">
        <w:rPr>
          <w:sz w:val="26"/>
          <w:szCs w:val="26"/>
        </w:rPr>
        <w:t xml:space="preserve">№ </w:t>
      </w:r>
      <w:r w:rsidR="007104AB" w:rsidRPr="006B3082">
        <w:rPr>
          <w:sz w:val="26"/>
          <w:szCs w:val="26"/>
        </w:rPr>
        <w:t>6</w:t>
      </w:r>
      <w:r w:rsidRPr="006B3082">
        <w:rPr>
          <w:sz w:val="26"/>
          <w:szCs w:val="26"/>
        </w:rPr>
        <w:t xml:space="preserve">          </w:t>
      </w:r>
      <w:r w:rsidR="007104AB" w:rsidRPr="006B3082">
        <w:rPr>
          <w:sz w:val="26"/>
          <w:szCs w:val="26"/>
        </w:rPr>
        <w:t xml:space="preserve">                        </w:t>
      </w:r>
      <w:r w:rsidRPr="006B3082">
        <w:rPr>
          <w:sz w:val="26"/>
          <w:szCs w:val="26"/>
        </w:rPr>
        <w:t xml:space="preserve"> </w:t>
      </w:r>
      <w:proofErr w:type="spellStart"/>
      <w:r w:rsidRPr="006B3082">
        <w:rPr>
          <w:sz w:val="26"/>
          <w:szCs w:val="26"/>
        </w:rPr>
        <w:t>с</w:t>
      </w:r>
      <w:proofErr w:type="gramStart"/>
      <w:r w:rsidRPr="006B3082">
        <w:rPr>
          <w:sz w:val="26"/>
          <w:szCs w:val="26"/>
        </w:rPr>
        <w:t>.Б</w:t>
      </w:r>
      <w:proofErr w:type="gramEnd"/>
      <w:r w:rsidRPr="006B3082">
        <w:rPr>
          <w:sz w:val="26"/>
          <w:szCs w:val="26"/>
        </w:rPr>
        <w:t>аженовское</w:t>
      </w:r>
      <w:proofErr w:type="spellEnd"/>
    </w:p>
    <w:p w:rsidR="00E0592D" w:rsidRPr="006B3082" w:rsidRDefault="00E0592D" w:rsidP="00E0592D">
      <w:pPr>
        <w:rPr>
          <w:b/>
          <w:sz w:val="26"/>
          <w:szCs w:val="26"/>
        </w:rPr>
      </w:pPr>
    </w:p>
    <w:p w:rsidR="00E0592D" w:rsidRPr="006B3082" w:rsidRDefault="00E0592D" w:rsidP="006B3082">
      <w:pPr>
        <w:spacing w:line="200" w:lineRule="atLeast"/>
        <w:ind w:firstLine="567"/>
        <w:jc w:val="center"/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</w:pPr>
      <w:r w:rsidRPr="006B3082"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  <w:t xml:space="preserve">Об утверждении </w:t>
      </w:r>
      <w:r w:rsidR="007104AB" w:rsidRPr="006B3082"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  <w:t>п</w:t>
      </w:r>
      <w:r w:rsidRPr="006B3082"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  <w:t>лана мероприятий по предупреждению возникновения и распространения ящура</w:t>
      </w:r>
      <w:r w:rsidR="006B3082"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  <w:t xml:space="preserve"> </w:t>
      </w:r>
      <w:r w:rsidRPr="006B3082">
        <w:rPr>
          <w:rFonts w:eastAsia="Lucida Sans Unicode"/>
          <w:b/>
          <w:bCs/>
          <w:iCs/>
          <w:kern w:val="1"/>
          <w:sz w:val="26"/>
          <w:szCs w:val="26"/>
          <w:lang w:eastAsia="hi-IN" w:bidi="hi-IN"/>
        </w:rPr>
        <w:t xml:space="preserve">на территории </w:t>
      </w:r>
      <w:r w:rsidRPr="006B3082">
        <w:rPr>
          <w:b/>
          <w:sz w:val="26"/>
          <w:szCs w:val="26"/>
        </w:rPr>
        <w:t>Баженовского сельского поселения в 2025- 2027 годы</w:t>
      </w:r>
    </w:p>
    <w:p w:rsidR="00E0592D" w:rsidRPr="006B3082" w:rsidRDefault="00E0592D" w:rsidP="00E0592D">
      <w:pPr>
        <w:jc w:val="center"/>
        <w:rPr>
          <w:sz w:val="26"/>
          <w:szCs w:val="26"/>
        </w:rPr>
      </w:pPr>
    </w:p>
    <w:p w:rsidR="00E0592D" w:rsidRPr="006B3082" w:rsidRDefault="006B3082" w:rsidP="006B3082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6B3082">
        <w:rPr>
          <w:sz w:val="26"/>
          <w:szCs w:val="26"/>
        </w:rPr>
        <w:t xml:space="preserve">В соответствии с Законом Российской Федерации от 14 мая 1993 № 4979-I «О ветеринарии», </w:t>
      </w:r>
      <w:hyperlink r:id="rId6" w:history="1">
        <w:r w:rsidRPr="006B3082">
          <w:rPr>
            <w:sz w:val="26"/>
            <w:szCs w:val="26"/>
          </w:rPr>
          <w:t>Приказом</w:t>
        </w:r>
      </w:hyperlink>
      <w:r w:rsidRPr="006B3082">
        <w:rPr>
          <w:sz w:val="26"/>
          <w:szCs w:val="26"/>
        </w:rPr>
        <w:t xml:space="preserve"> Министерства сельского хозяйства Российской Федерации от 24.03.2021 № 157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ящура», </w:t>
      </w:r>
      <w:r w:rsidR="00E0592D" w:rsidRPr="006B3082">
        <w:rPr>
          <w:rFonts w:eastAsia="Arial" w:cs="Arial"/>
          <w:bCs/>
          <w:kern w:val="1"/>
          <w:sz w:val="26"/>
          <w:szCs w:val="26"/>
          <w:lang w:eastAsia="hi-IN"/>
        </w:rPr>
        <w:t>распоряжени</w:t>
      </w:r>
      <w:r w:rsidRPr="006B3082">
        <w:rPr>
          <w:rFonts w:eastAsia="Arial" w:cs="Arial"/>
          <w:bCs/>
          <w:kern w:val="1"/>
          <w:sz w:val="26"/>
          <w:szCs w:val="26"/>
          <w:lang w:eastAsia="hi-IN"/>
        </w:rPr>
        <w:t>ем</w:t>
      </w:r>
      <w:r w:rsidR="00E0592D" w:rsidRPr="006B3082">
        <w:rPr>
          <w:rFonts w:eastAsia="Arial" w:cs="Arial"/>
          <w:kern w:val="1"/>
          <w:sz w:val="26"/>
          <w:szCs w:val="26"/>
          <w:lang w:eastAsia="hi-IN"/>
        </w:rPr>
        <w:t xml:space="preserve"> </w:t>
      </w:r>
      <w:r w:rsidR="00E0592D" w:rsidRPr="006B3082">
        <w:rPr>
          <w:rFonts w:eastAsia="Arial" w:cs="Arial"/>
          <w:bCs/>
          <w:kern w:val="1"/>
          <w:sz w:val="26"/>
          <w:szCs w:val="26"/>
          <w:lang w:eastAsia="hi-IN"/>
        </w:rPr>
        <w:t>Правительства</w:t>
      </w:r>
      <w:r w:rsidR="00E0592D" w:rsidRPr="006B3082">
        <w:rPr>
          <w:rFonts w:eastAsia="Arial" w:cs="Arial"/>
          <w:kern w:val="1"/>
          <w:sz w:val="26"/>
          <w:szCs w:val="26"/>
          <w:lang w:eastAsia="hi-IN"/>
        </w:rPr>
        <w:t xml:space="preserve"> </w:t>
      </w:r>
      <w:r w:rsidR="00E0592D" w:rsidRPr="006B3082">
        <w:rPr>
          <w:rFonts w:eastAsia="Arial" w:cs="Arial"/>
          <w:bCs/>
          <w:kern w:val="1"/>
          <w:sz w:val="26"/>
          <w:szCs w:val="26"/>
          <w:lang w:eastAsia="hi-IN"/>
        </w:rPr>
        <w:t>Свердловской</w:t>
      </w:r>
      <w:r w:rsidR="00E0592D" w:rsidRPr="006B3082">
        <w:rPr>
          <w:rFonts w:eastAsia="Arial" w:cs="Arial"/>
          <w:kern w:val="1"/>
          <w:sz w:val="26"/>
          <w:szCs w:val="26"/>
          <w:lang w:eastAsia="hi-IN"/>
        </w:rPr>
        <w:t xml:space="preserve"> </w:t>
      </w:r>
      <w:r w:rsidR="00E0592D" w:rsidRPr="006B3082">
        <w:rPr>
          <w:rFonts w:eastAsia="Arial" w:cs="Arial"/>
          <w:bCs/>
          <w:kern w:val="1"/>
          <w:sz w:val="26"/>
          <w:szCs w:val="26"/>
          <w:lang w:eastAsia="hi-IN"/>
        </w:rPr>
        <w:t>области</w:t>
      </w:r>
      <w:r w:rsidR="00E0592D" w:rsidRPr="006B3082">
        <w:rPr>
          <w:rFonts w:eastAsia="Arial" w:cs="Arial"/>
          <w:kern w:val="1"/>
          <w:sz w:val="26"/>
          <w:szCs w:val="26"/>
          <w:lang w:eastAsia="hi-IN"/>
        </w:rPr>
        <w:t xml:space="preserve"> от 17.12.2024 № 791-РП «Об утверждении плана мероприятий по</w:t>
      </w:r>
      <w:proofErr w:type="gramEnd"/>
      <w:r w:rsidR="00E0592D" w:rsidRPr="006B3082">
        <w:rPr>
          <w:rFonts w:eastAsia="Arial" w:cs="Arial"/>
          <w:kern w:val="1"/>
          <w:sz w:val="26"/>
          <w:szCs w:val="26"/>
          <w:lang w:eastAsia="hi-IN"/>
        </w:rPr>
        <w:t xml:space="preserve"> предупреждению возникновения и распространения ящура на территории Свердловской области на 2025–2027 годы»</w:t>
      </w:r>
      <w:r w:rsidRPr="006B3082">
        <w:rPr>
          <w:sz w:val="26"/>
          <w:szCs w:val="26"/>
        </w:rPr>
        <w:t xml:space="preserve"> в связи с угрозой заноса вируса ящура, в целях координации действий по проведению комплекса мероприятий, направленных на предупреждение возникновения и распространения ящура на территории Баженовского сельского поселения:</w:t>
      </w:r>
    </w:p>
    <w:p w:rsidR="006B3082" w:rsidRPr="006B3082" w:rsidRDefault="006B3082" w:rsidP="006B3082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E0592D" w:rsidRPr="006B3082" w:rsidRDefault="00E0592D" w:rsidP="00E0592D">
      <w:pPr>
        <w:spacing w:line="200" w:lineRule="atLeast"/>
        <w:ind w:firstLine="567"/>
        <w:jc w:val="both"/>
        <w:rPr>
          <w:rFonts w:eastAsia="Lucida Sans Unicode"/>
          <w:bCs/>
          <w:iCs/>
          <w:kern w:val="1"/>
          <w:sz w:val="26"/>
          <w:szCs w:val="26"/>
          <w:lang w:eastAsia="hi-IN" w:bidi="hi-IN"/>
        </w:rPr>
      </w:pPr>
      <w:r w:rsidRPr="006B3082">
        <w:rPr>
          <w:sz w:val="26"/>
          <w:szCs w:val="26"/>
        </w:rPr>
        <w:t>1.</w:t>
      </w:r>
      <w:r w:rsidR="006B3082" w:rsidRPr="006B3082">
        <w:rPr>
          <w:sz w:val="26"/>
          <w:szCs w:val="26"/>
        </w:rPr>
        <w:t xml:space="preserve"> </w:t>
      </w:r>
      <w:r w:rsidRPr="006B3082">
        <w:rPr>
          <w:sz w:val="26"/>
          <w:szCs w:val="26"/>
        </w:rPr>
        <w:t xml:space="preserve">Утвердить план </w:t>
      </w:r>
      <w:r w:rsidRPr="006B3082">
        <w:rPr>
          <w:rFonts w:eastAsia="Lucida Sans Unicode"/>
          <w:bCs/>
          <w:iCs/>
          <w:kern w:val="1"/>
          <w:sz w:val="26"/>
          <w:szCs w:val="26"/>
          <w:lang w:eastAsia="hi-IN" w:bidi="hi-IN"/>
        </w:rPr>
        <w:t xml:space="preserve">мероприятий по предупреждению возникновения и распространения ящура на территории </w:t>
      </w:r>
      <w:r w:rsidRPr="006B3082">
        <w:rPr>
          <w:sz w:val="26"/>
          <w:szCs w:val="26"/>
        </w:rPr>
        <w:t>Баженовского сельского поселения в 2025- 2027 годы  (</w:t>
      </w:r>
      <w:r w:rsidR="006B3082" w:rsidRPr="006B3082">
        <w:rPr>
          <w:sz w:val="26"/>
          <w:szCs w:val="26"/>
        </w:rPr>
        <w:t>прилагается</w:t>
      </w:r>
      <w:r w:rsidRPr="006B3082">
        <w:rPr>
          <w:sz w:val="26"/>
          <w:szCs w:val="26"/>
        </w:rPr>
        <w:t xml:space="preserve">). 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3082">
        <w:rPr>
          <w:sz w:val="26"/>
          <w:szCs w:val="26"/>
        </w:rPr>
        <w:t>2.</w:t>
      </w:r>
      <w:r w:rsidR="006B3082" w:rsidRPr="006B3082">
        <w:rPr>
          <w:sz w:val="26"/>
          <w:szCs w:val="26"/>
        </w:rPr>
        <w:t xml:space="preserve"> </w:t>
      </w:r>
      <w:r w:rsidRPr="006B3082">
        <w:rPr>
          <w:sz w:val="26"/>
          <w:szCs w:val="26"/>
        </w:rPr>
        <w:t xml:space="preserve">Настоящее Распоряжение разместить на официальном сайте муниципального образования Баженовское сельское поселение в сети «Интернет» </w:t>
      </w:r>
      <w:hyperlink r:id="rId7" w:history="1">
        <w:r w:rsidRPr="006B3082">
          <w:rPr>
            <w:rStyle w:val="a3"/>
            <w:sz w:val="26"/>
            <w:szCs w:val="26"/>
          </w:rPr>
          <w:t>http://bajenovskoe.ru</w:t>
        </w:r>
      </w:hyperlink>
      <w:r w:rsidRPr="006B3082">
        <w:rPr>
          <w:sz w:val="26"/>
          <w:szCs w:val="26"/>
        </w:rPr>
        <w:t>.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B3082">
        <w:rPr>
          <w:sz w:val="26"/>
          <w:szCs w:val="26"/>
        </w:rPr>
        <w:t>3.</w:t>
      </w:r>
      <w:r w:rsidR="006B3082" w:rsidRPr="006B3082">
        <w:rPr>
          <w:sz w:val="26"/>
          <w:szCs w:val="26"/>
        </w:rPr>
        <w:t xml:space="preserve"> </w:t>
      </w:r>
      <w:r w:rsidRPr="006B3082">
        <w:rPr>
          <w:sz w:val="26"/>
          <w:szCs w:val="26"/>
        </w:rPr>
        <w:t>Контроль исполнения настоящего Распоряжения оставляю за собой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92D" w:rsidRDefault="00E0592D" w:rsidP="00E059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B3082" w:rsidRPr="006B3082" w:rsidRDefault="006B3082" w:rsidP="00E059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3082">
        <w:rPr>
          <w:sz w:val="26"/>
          <w:szCs w:val="26"/>
        </w:rPr>
        <w:t>Глава муниципального образования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3082">
        <w:rPr>
          <w:sz w:val="26"/>
          <w:szCs w:val="26"/>
        </w:rPr>
        <w:t xml:space="preserve">Баженовское сельское поселение                                                     </w:t>
      </w: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3082">
        <w:rPr>
          <w:sz w:val="26"/>
          <w:szCs w:val="26"/>
        </w:rPr>
        <w:t xml:space="preserve">Байкаловского муниципального района </w:t>
      </w:r>
    </w:p>
    <w:p w:rsidR="00AD279C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3082">
        <w:rPr>
          <w:sz w:val="26"/>
          <w:szCs w:val="26"/>
        </w:rPr>
        <w:t xml:space="preserve">Свердловской области                                                                      </w:t>
      </w:r>
      <w:r w:rsidR="006B3082">
        <w:rPr>
          <w:sz w:val="26"/>
          <w:szCs w:val="26"/>
        </w:rPr>
        <w:t xml:space="preserve">           </w:t>
      </w:r>
      <w:r w:rsidRPr="006B3082">
        <w:rPr>
          <w:sz w:val="26"/>
          <w:szCs w:val="26"/>
        </w:rPr>
        <w:t xml:space="preserve"> С.М. Спирин  </w:t>
      </w:r>
    </w:p>
    <w:p w:rsidR="00AD279C" w:rsidRDefault="00AD279C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279C" w:rsidRDefault="00AD279C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279C" w:rsidRDefault="00AD279C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92D" w:rsidRPr="006B3082" w:rsidRDefault="00E0592D" w:rsidP="00E059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3082">
        <w:rPr>
          <w:sz w:val="26"/>
          <w:szCs w:val="26"/>
        </w:rPr>
        <w:t xml:space="preserve">                               </w:t>
      </w:r>
    </w:p>
    <w:p w:rsidR="00E0592D" w:rsidRPr="006B3082" w:rsidRDefault="00E0592D" w:rsidP="006B3082">
      <w:pPr>
        <w:rPr>
          <w:b/>
          <w:sz w:val="26"/>
          <w:szCs w:val="26"/>
        </w:rPr>
      </w:pPr>
    </w:p>
    <w:p w:rsidR="00AD279C" w:rsidRDefault="00AD279C">
      <w:pPr>
        <w:rPr>
          <w:sz w:val="26"/>
          <w:szCs w:val="26"/>
        </w:rPr>
        <w:sectPr w:rsidR="00AD279C" w:rsidSect="003973C5">
          <w:pgSz w:w="11906" w:h="16838"/>
          <w:pgMar w:top="284" w:right="851" w:bottom="261" w:left="1701" w:header="709" w:footer="709" w:gutter="0"/>
          <w:cols w:space="708"/>
          <w:docGrid w:linePitch="360"/>
        </w:sectPr>
      </w:pPr>
    </w:p>
    <w:p w:rsidR="00AD279C" w:rsidRPr="00AD279C" w:rsidRDefault="00AD279C" w:rsidP="00AD279C">
      <w:pPr>
        <w:rPr>
          <w:sz w:val="26"/>
          <w:szCs w:val="26"/>
        </w:rPr>
      </w:pPr>
    </w:p>
    <w:tbl>
      <w:tblPr>
        <w:tblpPr w:vertAnchor="page" w:horzAnchor="page" w:tblpX="1317" w:tblpY="3871"/>
        <w:tblOverlap w:val="never"/>
        <w:tblW w:w="14620" w:type="dxa"/>
        <w:tblCellMar>
          <w:top w:w="10" w:type="dxa"/>
          <w:left w:w="19" w:type="dxa"/>
          <w:right w:w="31" w:type="dxa"/>
        </w:tblCellMar>
        <w:tblLook w:val="04A0" w:firstRow="1" w:lastRow="0" w:firstColumn="1" w:lastColumn="0" w:noHBand="0" w:noVBand="1"/>
      </w:tblPr>
      <w:tblGrid>
        <w:gridCol w:w="805"/>
        <w:gridCol w:w="6059"/>
        <w:gridCol w:w="2541"/>
        <w:gridCol w:w="5215"/>
      </w:tblGrid>
      <w:tr w:rsidR="00AD279C" w:rsidRPr="00AD279C" w:rsidTr="00D42854">
        <w:trPr>
          <w:trHeight w:val="55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Номер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ст</w:t>
            </w:r>
            <w:proofErr w:type="spellEnd"/>
            <w:r>
              <w:rPr>
                <w:sz w:val="26"/>
                <w:szCs w:val="26"/>
              </w:rPr>
              <w:t>р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оки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Срок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исполнения</w:t>
            </w:r>
            <w:proofErr w:type="spellEnd"/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Исполнитель</w:t>
            </w:r>
            <w:proofErr w:type="spellEnd"/>
          </w:p>
        </w:tc>
      </w:tr>
      <w:tr w:rsidR="00AD279C" w:rsidRPr="00AD279C" w:rsidTr="00D42854">
        <w:trPr>
          <w:trHeight w:val="280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4</w:t>
            </w:r>
          </w:p>
        </w:tc>
      </w:tr>
      <w:tr w:rsidR="00AD279C" w:rsidRPr="00AD279C" w:rsidTr="00D42854">
        <w:trPr>
          <w:trHeight w:val="280"/>
        </w:trPr>
        <w:tc>
          <w:tcPr>
            <w:tcW w:w="14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                                                    Раздел 1. Мероприятия по  профилактике ящура на территории  Байкаловского района</w:t>
            </w:r>
          </w:p>
        </w:tc>
      </w:tr>
      <w:tr w:rsidR="00AD279C" w:rsidRPr="00AD279C" w:rsidTr="00D42854">
        <w:trPr>
          <w:trHeight w:val="3876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proofErr w:type="gramStart"/>
            <w:r w:rsidRPr="00AD279C">
              <w:rPr>
                <w:sz w:val="26"/>
                <w:szCs w:val="26"/>
              </w:rPr>
              <w:t xml:space="preserve">Обеспечение мониторинга ветеринарных сопроводительных документов в электронной форме в модуле «Меркурий» федеральной государственной информационной системе «ВЕТИС» с целью контроля за выполнением условий перемещения подконтрольных товаров в связи с регионализацией, определенных решением Федеральной службы по ветеринарному и фитосанитарному надзору об установлении статусов регионов Российской Федерации по заразным болезням животных и условиях перемещения подконтрольных </w:t>
            </w:r>
            <w:proofErr w:type="spellStart"/>
            <w:r w:rsidRPr="00AD279C">
              <w:rPr>
                <w:sz w:val="26"/>
                <w:szCs w:val="26"/>
              </w:rPr>
              <w:t>госветнадзору</w:t>
            </w:r>
            <w:proofErr w:type="spellEnd"/>
            <w:r w:rsidRPr="00AD279C">
              <w:rPr>
                <w:sz w:val="26"/>
                <w:szCs w:val="26"/>
              </w:rPr>
              <w:t xml:space="preserve"> товаров от 20.01.2017 (далее — решение </w:t>
            </w:r>
            <w:proofErr w:type="spellStart"/>
            <w:r w:rsidRPr="00AD279C">
              <w:rPr>
                <w:sz w:val="26"/>
                <w:szCs w:val="26"/>
              </w:rPr>
              <w:t>Россельхознадзора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</w:t>
            </w:r>
            <w:bookmarkStart w:id="0" w:name="_GoBack"/>
            <w:bookmarkEnd w:id="0"/>
            <w:r w:rsidRPr="00AD279C">
              <w:rPr>
                <w:sz w:val="26"/>
                <w:szCs w:val="26"/>
                <w:lang w:val="en-US"/>
              </w:rPr>
              <w:t>янно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</w:tbl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Утвержден</w:t>
      </w:r>
    </w:p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распоряжением Главы</w:t>
      </w:r>
    </w:p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муниципального образования</w:t>
      </w:r>
    </w:p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Баженовское сельское поселение</w:t>
      </w:r>
    </w:p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Байкаловского  муниципального района</w:t>
      </w:r>
    </w:p>
    <w:p w:rsidR="00AD279C" w:rsidRPr="00AD279C" w:rsidRDefault="00AD279C" w:rsidP="00AD279C">
      <w:pPr>
        <w:jc w:val="right"/>
        <w:rPr>
          <w:sz w:val="26"/>
          <w:szCs w:val="26"/>
        </w:rPr>
      </w:pPr>
      <w:r w:rsidRPr="00AD279C">
        <w:rPr>
          <w:sz w:val="26"/>
          <w:szCs w:val="26"/>
        </w:rPr>
        <w:t>Свердловской области от 24.01.2025 г. № 6</w:t>
      </w:r>
    </w:p>
    <w:p w:rsidR="00AD279C" w:rsidRPr="00AD279C" w:rsidRDefault="00AD279C" w:rsidP="00AD279C">
      <w:pPr>
        <w:rPr>
          <w:sz w:val="26"/>
          <w:szCs w:val="26"/>
        </w:rPr>
      </w:pPr>
    </w:p>
    <w:tbl>
      <w:tblPr>
        <w:tblW w:w="14647" w:type="dxa"/>
        <w:tblInd w:w="-2428" w:type="dxa"/>
        <w:tblCellMar>
          <w:left w:w="15" w:type="dxa"/>
          <w:right w:w="122" w:type="dxa"/>
        </w:tblCellMar>
        <w:tblLook w:val="04A0" w:firstRow="1" w:lastRow="0" w:firstColumn="1" w:lastColumn="0" w:noHBand="0" w:noVBand="1"/>
      </w:tblPr>
      <w:tblGrid>
        <w:gridCol w:w="11"/>
        <w:gridCol w:w="812"/>
        <w:gridCol w:w="17"/>
        <w:gridCol w:w="5968"/>
        <w:gridCol w:w="14"/>
        <w:gridCol w:w="1787"/>
        <w:gridCol w:w="17"/>
        <w:gridCol w:w="6011"/>
        <w:gridCol w:w="10"/>
      </w:tblGrid>
      <w:tr w:rsidR="00AD279C" w:rsidRPr="00AD279C" w:rsidTr="00D42854">
        <w:trPr>
          <w:gridBefore w:val="1"/>
          <w:wBefore w:w="11" w:type="dxa"/>
          <w:trHeight w:val="3058"/>
        </w:trPr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lastRenderedPageBreak/>
              <w:t>2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proofErr w:type="gramStart"/>
            <w:r w:rsidRPr="00AD279C">
              <w:rPr>
                <w:sz w:val="26"/>
                <w:szCs w:val="26"/>
              </w:rPr>
              <w:t xml:space="preserve">Проведение разъяснительной работы с собственниками (владельцами) восприимчивых к ящуру животных (далее — владельцы животных) и производителями животноводческой продукции, полученной от восприимчивых животных, в том числе от их убоя, по вопросам неукоснительного соблюдения условий, запретов и ограничений, в связи со статусом региона, на территории которого расположено хозяйство, установленных решением </w:t>
            </w:r>
            <w:proofErr w:type="spellStart"/>
            <w:r w:rsidRPr="00AD279C">
              <w:rPr>
                <w:sz w:val="26"/>
                <w:szCs w:val="26"/>
              </w:rPr>
              <w:t>Россельхознадзора</w:t>
            </w:r>
            <w:proofErr w:type="spellEnd"/>
            <w:r w:rsidRPr="00AD279C">
              <w:rPr>
                <w:sz w:val="26"/>
                <w:szCs w:val="26"/>
              </w:rPr>
              <w:t xml:space="preserve">, путем размещения информации в средствах массовой информации (средства печати, телевидение, радио, </w:t>
            </w:r>
            <w:proofErr w:type="spellStart"/>
            <w:r w:rsidRPr="00AD279C">
              <w:rPr>
                <w:sz w:val="26"/>
                <w:szCs w:val="26"/>
              </w:rPr>
              <w:t>инте</w:t>
            </w:r>
            <w:proofErr w:type="spellEnd"/>
            <w:proofErr w:type="gramEnd"/>
            <w:r w:rsidRPr="00AD279C">
              <w:rPr>
                <w:sz w:val="26"/>
                <w:szCs w:val="26"/>
              </w:rPr>
              <w:t xml:space="preserve"> нет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 Байкаловский отдел сельского хозяйства Агропромышленного комплекса и потребительского рынка Свердловской области,  Департамент ветеринарии Свердловской области,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ветстанция, Управление Федеральной службы по ветеринарному и фитосанитарному надзору по Свердловской области (по согласованию), Глава Байкаловского муниципального района, Глава Баженовского сельского поселения (по согласованию) </w:t>
            </w:r>
          </w:p>
        </w:tc>
      </w:tr>
      <w:tr w:rsidR="00AD279C" w:rsidRPr="00AD279C" w:rsidTr="00D42854">
        <w:trPr>
          <w:gridBefore w:val="1"/>
          <w:wBefore w:w="11" w:type="dxa"/>
          <w:trHeight w:val="1279"/>
        </w:trPr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3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Обеспечение надзора за деятельностью объектов, осуществляющих содержание, разведение и убой животных, переработку сырья животного происхождения, торговлю продуктами убоя, с целью пресечения несанкционированной деятельности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Управление Федеральной службы по ветеринарному и фитосанитарному надзору по Свердловской области (по согласованию)</w:t>
            </w:r>
          </w:p>
        </w:tc>
      </w:tr>
      <w:tr w:rsidR="00AD279C" w:rsidRPr="00AD279C" w:rsidTr="00D42854">
        <w:trPr>
          <w:gridBefore w:val="1"/>
          <w:wBefore w:w="11" w:type="dxa"/>
          <w:trHeight w:val="409"/>
        </w:trPr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4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Оперативный обмен информацией по ящуру между территориальными органами федеральных органов исполнительной власти, исполнительными органами государственной власти Свердловской области, органами местного самоуправления муниципальных образований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согласованию), ТУ </w:t>
            </w:r>
            <w:proofErr w:type="spellStart"/>
            <w:r w:rsidRPr="00AD279C">
              <w:rPr>
                <w:sz w:val="26"/>
                <w:szCs w:val="26"/>
              </w:rPr>
              <w:t>Роспотребнадзора</w:t>
            </w:r>
            <w:proofErr w:type="spellEnd"/>
            <w:r w:rsidRPr="00AD279C">
              <w:rPr>
                <w:sz w:val="26"/>
                <w:szCs w:val="26"/>
              </w:rPr>
              <w:t xml:space="preserve">  по Свердловской области в </w:t>
            </w:r>
            <w:proofErr w:type="spellStart"/>
            <w:r w:rsidRPr="00AD279C">
              <w:rPr>
                <w:sz w:val="26"/>
                <w:szCs w:val="26"/>
              </w:rPr>
              <w:t>Талицком</w:t>
            </w:r>
            <w:proofErr w:type="spellEnd"/>
            <w:r w:rsidRPr="00AD279C">
              <w:rPr>
                <w:sz w:val="26"/>
                <w:szCs w:val="26"/>
              </w:rPr>
              <w:t xml:space="preserve">, Байкаловском, </w:t>
            </w:r>
            <w:proofErr w:type="spellStart"/>
            <w:r w:rsidRPr="00AD279C">
              <w:rPr>
                <w:sz w:val="26"/>
                <w:szCs w:val="26"/>
              </w:rPr>
              <w:t>Тугулымском</w:t>
            </w:r>
            <w:proofErr w:type="spellEnd"/>
            <w:r w:rsidRPr="00AD279C">
              <w:rPr>
                <w:sz w:val="26"/>
                <w:szCs w:val="26"/>
              </w:rPr>
              <w:t xml:space="preserve"> районах, </w:t>
            </w:r>
            <w:proofErr w:type="spellStart"/>
            <w:r w:rsidRPr="00AD279C">
              <w:rPr>
                <w:sz w:val="26"/>
                <w:szCs w:val="26"/>
              </w:rPr>
              <w:t>г</w:t>
            </w:r>
            <w:proofErr w:type="gramStart"/>
            <w:r w:rsidRPr="00AD279C">
              <w:rPr>
                <w:sz w:val="26"/>
                <w:szCs w:val="26"/>
              </w:rPr>
              <w:t>.К</w:t>
            </w:r>
            <w:proofErr w:type="gramEnd"/>
            <w:r w:rsidRPr="00AD279C">
              <w:rPr>
                <w:sz w:val="26"/>
                <w:szCs w:val="26"/>
              </w:rPr>
              <w:t>амышлов</w:t>
            </w:r>
            <w:proofErr w:type="spellEnd"/>
            <w:r w:rsidRPr="00AD279C">
              <w:rPr>
                <w:sz w:val="26"/>
                <w:szCs w:val="26"/>
              </w:rPr>
              <w:t xml:space="preserve">, </w:t>
            </w:r>
            <w:proofErr w:type="spellStart"/>
            <w:r w:rsidRPr="00AD279C">
              <w:rPr>
                <w:sz w:val="26"/>
                <w:szCs w:val="26"/>
              </w:rPr>
              <w:t>Камышловском</w:t>
            </w:r>
            <w:proofErr w:type="spellEnd"/>
            <w:r w:rsidRPr="00AD279C">
              <w:rPr>
                <w:sz w:val="26"/>
                <w:szCs w:val="26"/>
              </w:rPr>
              <w:t xml:space="preserve"> и </w:t>
            </w:r>
            <w:proofErr w:type="spellStart"/>
            <w:r w:rsidRPr="00AD279C">
              <w:rPr>
                <w:sz w:val="26"/>
                <w:szCs w:val="26"/>
              </w:rPr>
              <w:t>Пышминском</w:t>
            </w:r>
            <w:proofErr w:type="spellEnd"/>
            <w:r w:rsidRPr="00AD279C">
              <w:rPr>
                <w:sz w:val="26"/>
                <w:szCs w:val="26"/>
              </w:rPr>
              <w:t xml:space="preserve"> районах  (по согласованию),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по делам гражданской обороны, чрезвычайным ситуациям и ликвидации последствий стихийных бедствий по </w:t>
            </w:r>
            <w:proofErr w:type="spellStart"/>
            <w:r w:rsidRPr="00AD279C">
              <w:rPr>
                <w:sz w:val="26"/>
                <w:szCs w:val="26"/>
              </w:rPr>
              <w:t>Байкаловскому</w:t>
            </w:r>
            <w:proofErr w:type="spellEnd"/>
            <w:r w:rsidRPr="00AD279C">
              <w:rPr>
                <w:sz w:val="26"/>
                <w:szCs w:val="26"/>
              </w:rPr>
              <w:t xml:space="preserve"> району (по согласованию), Байкаловский отдел сельского </w:t>
            </w:r>
            <w:proofErr w:type="spellStart"/>
            <w:r w:rsidRPr="00AD279C">
              <w:rPr>
                <w:sz w:val="26"/>
                <w:szCs w:val="26"/>
              </w:rPr>
              <w:t>хозяйсва</w:t>
            </w:r>
            <w:proofErr w:type="spellEnd"/>
            <w:r w:rsidRPr="00AD279C">
              <w:rPr>
                <w:sz w:val="26"/>
                <w:szCs w:val="26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</w:rPr>
              <w:t>Агропормышленного</w:t>
            </w:r>
            <w:proofErr w:type="spellEnd"/>
            <w:r w:rsidRPr="00AD279C">
              <w:rPr>
                <w:sz w:val="26"/>
                <w:szCs w:val="26"/>
              </w:rPr>
              <w:t xml:space="preserve"> комплекса и потребительского рынка Свердловской области, 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ветстанция, Глава Байкаловского муниципального района, Глава </w:t>
            </w:r>
            <w:r w:rsidRPr="00AD279C">
              <w:rPr>
                <w:sz w:val="26"/>
                <w:szCs w:val="26"/>
              </w:rPr>
              <w:lastRenderedPageBreak/>
              <w:t xml:space="preserve">Баженовского сельского поселения (по согласованию) 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</w:p>
        </w:tc>
      </w:tr>
      <w:tr w:rsidR="00AD279C" w:rsidRPr="00AD279C" w:rsidTr="00D42854">
        <w:tblPrEx>
          <w:tblCellMar>
            <w:top w:w="1" w:type="dxa"/>
            <w:left w:w="18" w:type="dxa"/>
            <w:right w:w="72" w:type="dxa"/>
          </w:tblCellMar>
        </w:tblPrEx>
        <w:trPr>
          <w:gridAfter w:val="1"/>
          <w:wAfter w:w="10" w:type="dxa"/>
          <w:trHeight w:val="1542"/>
        </w:trPr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lastRenderedPageBreak/>
              <w:t>5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Проведение контрольных мероприятий по выявлению и пресечению незаконного перемещения животных и животноводческой продукции на автодорогах, расположенных на территории Байкаловского района Свердловской области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мере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необходимости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согласованию), МО МВД России «Байкаловский»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ветстанция.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</w:p>
        </w:tc>
      </w:tr>
      <w:tr w:rsidR="00AD279C" w:rsidRPr="00AD279C" w:rsidTr="00D42854">
        <w:tblPrEx>
          <w:tblCellMar>
            <w:top w:w="1" w:type="dxa"/>
            <w:left w:w="18" w:type="dxa"/>
            <w:right w:w="72" w:type="dxa"/>
          </w:tblCellMar>
        </w:tblPrEx>
        <w:trPr>
          <w:gridAfter w:val="1"/>
          <w:wAfter w:w="10" w:type="dxa"/>
          <w:trHeight w:val="512"/>
        </w:trPr>
        <w:tc>
          <w:tcPr>
            <w:tcW w:w="146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Раздел 2. Организация мониторинга и проведение мероприятий по </w:t>
            </w:r>
            <w:proofErr w:type="gramStart"/>
            <w:r w:rsidRPr="00AD279C">
              <w:rPr>
                <w:sz w:val="26"/>
                <w:szCs w:val="26"/>
              </w:rPr>
              <w:t>контролю за</w:t>
            </w:r>
            <w:proofErr w:type="gramEnd"/>
            <w:r w:rsidRPr="00AD279C">
              <w:rPr>
                <w:sz w:val="26"/>
                <w:szCs w:val="26"/>
              </w:rPr>
              <w:t xml:space="preserve"> эпизоотической ситуацией.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Эпизоотологический надзор за ящуром у </w:t>
            </w:r>
            <w:r w:rsidRPr="00AD279C">
              <w:rPr>
                <w:sz w:val="26"/>
                <w:szCs w:val="26"/>
              </w:rPr>
              <w:tab/>
              <w:t xml:space="preserve"> восприимчивых  животных</w:t>
            </w:r>
          </w:p>
        </w:tc>
      </w:tr>
      <w:tr w:rsidR="00AD279C" w:rsidRPr="00AD279C" w:rsidTr="00D42854">
        <w:tblPrEx>
          <w:tblCellMar>
            <w:top w:w="1" w:type="dxa"/>
            <w:left w:w="18" w:type="dxa"/>
            <w:right w:w="72" w:type="dxa"/>
          </w:tblCellMar>
        </w:tblPrEx>
        <w:trPr>
          <w:gridAfter w:val="1"/>
          <w:wAfter w:w="10" w:type="dxa"/>
          <w:trHeight w:val="1786"/>
        </w:trPr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6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Обеспечение регулярного клинического осмотра восприимчивых к ящуру животных с обязательной регистрацией результатов осмотра и количественных данных по числу обследуемых животных и производственным данным движения поголовья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руководители животноводческих предприятий,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ветстанция.</w:t>
            </w:r>
          </w:p>
        </w:tc>
      </w:tr>
      <w:tr w:rsidR="00AD279C" w:rsidRPr="00AD279C" w:rsidTr="00D42854">
        <w:tblPrEx>
          <w:tblCellMar>
            <w:top w:w="1" w:type="dxa"/>
            <w:left w:w="18" w:type="dxa"/>
            <w:right w:w="72" w:type="dxa"/>
          </w:tblCellMar>
        </w:tblPrEx>
        <w:trPr>
          <w:gridAfter w:val="1"/>
          <w:wAfter w:w="10" w:type="dxa"/>
          <w:trHeight w:val="1274"/>
        </w:trPr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7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Обеспечение наблюдения за состоянием здоровья восприимчивых к ящуру животных, обитающих в дикой среде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при проведении обследований территорий охотничьих угодий</w:t>
            </w:r>
          </w:p>
        </w:tc>
        <w:tc>
          <w:tcPr>
            <w:tcW w:w="6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Ведущий специалист Департамента по охране, контролю и регулированию использования животного мира Свердловской области в Байкаловском районе</w:t>
            </w:r>
          </w:p>
        </w:tc>
      </w:tr>
      <w:tr w:rsidR="00AD279C" w:rsidRPr="00AD279C" w:rsidTr="00D42854">
        <w:tblPrEx>
          <w:tblCellMar>
            <w:top w:w="1" w:type="dxa"/>
            <w:left w:w="18" w:type="dxa"/>
            <w:right w:w="72" w:type="dxa"/>
          </w:tblCellMar>
        </w:tblPrEx>
        <w:trPr>
          <w:gridAfter w:val="1"/>
          <w:wAfter w:w="10" w:type="dxa"/>
          <w:trHeight w:val="2538"/>
        </w:trPr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8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Осуществление немедленного информирования специалистов органов и организаций, входящих в систему Государственной ветеринарной службы Российской Федерации, о случаях подозрения на ящур с последующим отбором проб для лабораторных исследований в соответствии с ветеринарными правилами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в случае выявления в течение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24 часов</w:t>
            </w:r>
          </w:p>
        </w:tc>
        <w:tc>
          <w:tcPr>
            <w:tcW w:w="6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ветстанция, юридические лица, индивидуальные предприниматели, осуществляющие виды деятельности в сфере охотничьего хозяйства (по согласованию), 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             (по согласованию)</w:t>
            </w:r>
          </w:p>
        </w:tc>
      </w:tr>
    </w:tbl>
    <w:p w:rsidR="00AD279C" w:rsidRPr="00AD279C" w:rsidRDefault="00AD279C" w:rsidP="00AD279C">
      <w:pPr>
        <w:rPr>
          <w:sz w:val="26"/>
          <w:szCs w:val="26"/>
        </w:rPr>
        <w:sectPr w:rsidR="00AD279C" w:rsidRPr="00AD279C" w:rsidSect="00D93690">
          <w:headerReference w:type="even" r:id="rId8"/>
          <w:headerReference w:type="default" r:id="rId9"/>
          <w:headerReference w:type="first" r:id="rId10"/>
          <w:pgSz w:w="16920" w:h="11820" w:orient="landscape"/>
          <w:pgMar w:top="426" w:right="1224" w:bottom="629" w:left="3654" w:header="720" w:footer="720" w:gutter="0"/>
          <w:cols w:space="720"/>
        </w:sectPr>
      </w:pPr>
    </w:p>
    <w:p w:rsidR="00AD279C" w:rsidRPr="00AD279C" w:rsidRDefault="00AD279C" w:rsidP="00AD279C">
      <w:pPr>
        <w:rPr>
          <w:sz w:val="26"/>
          <w:szCs w:val="26"/>
        </w:rPr>
      </w:pPr>
    </w:p>
    <w:tbl>
      <w:tblPr>
        <w:tblW w:w="14631" w:type="dxa"/>
        <w:tblInd w:w="-203" w:type="dxa"/>
        <w:tblCellMar>
          <w:top w:w="9" w:type="dxa"/>
          <w:left w:w="14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5989"/>
        <w:gridCol w:w="1767"/>
        <w:gridCol w:w="6059"/>
      </w:tblGrid>
      <w:tr w:rsidR="00AD279C" w:rsidRPr="00AD279C" w:rsidTr="00D42854">
        <w:trPr>
          <w:trHeight w:val="17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9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Обеспечение выполнения профилактических мероприятий по ящуру в соответствии планом диагностических исследований, ветеринарно-профилактических и противоэпизоотических мероприятий в хозяйствах всех форм собственности и со статусом региона, на территории которого расположено хозяйство, установленных решением </w:t>
            </w:r>
            <w:proofErr w:type="spellStart"/>
            <w:r w:rsidRPr="00AD279C">
              <w:rPr>
                <w:sz w:val="26"/>
                <w:szCs w:val="26"/>
              </w:rPr>
              <w:t>Россельхознадзора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27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1</w:t>
            </w:r>
            <w:r w:rsidRPr="00AD279C">
              <w:rPr>
                <w:sz w:val="26"/>
                <w:szCs w:val="26"/>
              </w:rPr>
              <w:t>0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proofErr w:type="gramStart"/>
            <w:r w:rsidRPr="00AD279C">
              <w:rPr>
                <w:sz w:val="26"/>
                <w:szCs w:val="26"/>
              </w:rPr>
              <w:t>Организация и проведение регулярных серологических и вирусологических исследований в соответствии с планом регионального государственного эпизоотического мониторинга по Свердловской области и Планом проведения федерального государственного эпизоотического мониторинга по Свердловской области с целью исключения возможной циркуляции вируса ящура среди восприимчивых к ящуру животных, в том числе обитающих в дикой фауне, а также для доказательства отсутствия наличия вакцинированных против ящура животных в стадах</w:t>
            </w:r>
            <w:proofErr w:type="gramEnd"/>
            <w:r w:rsidRPr="00AD279C">
              <w:rPr>
                <w:sz w:val="26"/>
                <w:szCs w:val="26"/>
              </w:rPr>
              <w:t xml:space="preserve"> Свердловской области  Байкаловского района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ежегодно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ветстанция, Управление Федеральной службы по ветеринарному и фитосанитарному надзору по Свердловской области (по согласованию)</w:t>
            </w:r>
          </w:p>
        </w:tc>
      </w:tr>
      <w:tr w:rsidR="00AD279C" w:rsidRPr="00AD279C" w:rsidTr="00D42854">
        <w:trPr>
          <w:trHeight w:val="514"/>
        </w:trPr>
        <w:tc>
          <w:tcPr>
            <w:tcW w:w="14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Раздел З. Организационно-хозяйственные мероприятия по повышению защиты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сельскохозяйственных организаций от заноса инфекции</w:t>
            </w:r>
          </w:p>
        </w:tc>
      </w:tr>
      <w:tr w:rsidR="00AD279C" w:rsidRPr="00AD279C" w:rsidTr="00D42854">
        <w:trPr>
          <w:trHeight w:val="126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11.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Принятие мер по защите животноводческих объектов (включая перерабатывающие предприятия) от заноса и распространения возбудителя ящура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</w:t>
            </w:r>
          </w:p>
        </w:tc>
      </w:tr>
      <w:tr w:rsidR="00AD279C" w:rsidRPr="00AD279C" w:rsidTr="00D42854">
        <w:trPr>
          <w:trHeight w:val="127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Осуществление работы животноводческих объектов в соответствии с ветеринарными правилами, в том числе в режиме «закрытого типа», в зависимости от вида объекта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</w:t>
            </w:r>
          </w:p>
        </w:tc>
      </w:tr>
    </w:tbl>
    <w:p w:rsidR="00AD279C" w:rsidRPr="00AD279C" w:rsidRDefault="00AD279C" w:rsidP="00AD279C">
      <w:pPr>
        <w:rPr>
          <w:sz w:val="26"/>
          <w:szCs w:val="26"/>
        </w:rPr>
      </w:pPr>
    </w:p>
    <w:tbl>
      <w:tblPr>
        <w:tblW w:w="14636" w:type="dxa"/>
        <w:tblInd w:w="-227" w:type="dxa"/>
        <w:tblCellMar>
          <w:left w:w="14" w:type="dxa"/>
          <w:right w:w="104" w:type="dxa"/>
        </w:tblCellMar>
        <w:tblLook w:val="04A0" w:firstRow="1" w:lastRow="0" w:firstColumn="1" w:lastColumn="0" w:noHBand="0" w:noVBand="1"/>
      </w:tblPr>
      <w:tblGrid>
        <w:gridCol w:w="819"/>
        <w:gridCol w:w="5977"/>
        <w:gridCol w:w="1829"/>
        <w:gridCol w:w="6011"/>
      </w:tblGrid>
      <w:tr w:rsidR="00AD279C" w:rsidRPr="00AD279C" w:rsidTr="00D42854">
        <w:trPr>
          <w:trHeight w:val="194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1</w:t>
            </w:r>
            <w:r w:rsidRPr="00AD279C">
              <w:rPr>
                <w:sz w:val="26"/>
                <w:szCs w:val="26"/>
              </w:rPr>
              <w:t>3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Обеспечение сбора и утилизации биологических отходов в соответствии с Ветеринарными правилами перемещения, хранения, переработки и утилизации биологических отходов, утвержденными приказом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Министерства сельского хозяйства Российской Федерации от 26.10.2020 № 626 «Об утверждении Ветеринарных правил перемещения, хранения, переработки и утилизации биологических отходов»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Руководители животноводческих предприятий, личных подсобных хозяйств, крестьянских (фермерских) хозяйств, а также животноводческих </w:t>
            </w:r>
            <w:proofErr w:type="spellStart"/>
            <w:r w:rsidRPr="00AD279C">
              <w:rPr>
                <w:sz w:val="26"/>
                <w:szCs w:val="26"/>
              </w:rPr>
              <w:t>хозяиств</w:t>
            </w:r>
            <w:proofErr w:type="spellEnd"/>
            <w:r w:rsidRPr="00AD279C">
              <w:rPr>
                <w:sz w:val="26"/>
                <w:szCs w:val="26"/>
              </w:rPr>
              <w:t>, находящихся в ведении федеральных органов исполнительной власти (по согласованию)</w:t>
            </w:r>
          </w:p>
        </w:tc>
      </w:tr>
      <w:tr w:rsidR="00AD279C" w:rsidRPr="00AD279C" w:rsidTr="00D42854">
        <w:trPr>
          <w:trHeight w:val="102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  <w:lang w:val="en-US"/>
              </w:rPr>
              <w:t>1</w:t>
            </w:r>
            <w:r w:rsidRPr="00AD279C">
              <w:rPr>
                <w:sz w:val="26"/>
                <w:szCs w:val="26"/>
              </w:rPr>
              <w:t>4.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Проведение совместных мероприятий по </w:t>
            </w:r>
            <w:proofErr w:type="gramStart"/>
            <w:r w:rsidRPr="00AD279C">
              <w:rPr>
                <w:sz w:val="26"/>
                <w:szCs w:val="26"/>
              </w:rPr>
              <w:t>контролю за</w:t>
            </w:r>
            <w:proofErr w:type="gramEnd"/>
            <w:r w:rsidRPr="00AD279C">
              <w:rPr>
                <w:sz w:val="26"/>
                <w:szCs w:val="26"/>
              </w:rPr>
              <w:t xml:space="preserve"> соблюдением ветеринарного законодательства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Российской Федерации хозяйствующими субъектами независимо от их подчиненности и форм собственности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мере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необходимости</w:t>
            </w:r>
            <w:proofErr w:type="spellEnd"/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015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15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Проведение обучения ветеринарных специалистов и иных заинтересованных лиц по отбору проб патологического материала для лабораторных исследований, их хранению и транспортировке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ежегодно</w:t>
            </w:r>
            <w:proofErr w:type="spellEnd"/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502"/>
        </w:trPr>
        <w:tc>
          <w:tcPr>
            <w:tcW w:w="14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Раздел 4. Организационно-хозяйственные мероприятия по предупреждению возникновения ящура в муниципальных образованиях</w:t>
            </w:r>
          </w:p>
        </w:tc>
      </w:tr>
      <w:tr w:rsidR="00AD279C" w:rsidRPr="00AD279C" w:rsidTr="00D42854">
        <w:trPr>
          <w:trHeight w:val="1024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t>16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Разработка и утверждение планов мероприятий по предупреждению возникновения и распространения ящура на территориях муниципальных образований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ежегодно</w:t>
            </w:r>
            <w:proofErr w:type="spellEnd"/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Глава Байкаловского муниципального района, Глава Баженовского сельского поселения  (по согласованию), 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02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</w:rPr>
              <w:lastRenderedPageBreak/>
              <w:t>17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Определение мест для экстренного уничтожения трупов (туш) животных и биологических отходов, обеспечение своевременной утилизации трупов сельскохозяйственных и диких животных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Глава Байкаловского муниципального района, Глава Баженовского сельского поселения (по согласованию)  </w:t>
            </w:r>
          </w:p>
        </w:tc>
      </w:tr>
    </w:tbl>
    <w:p w:rsidR="00AD279C" w:rsidRPr="00AD279C" w:rsidRDefault="00AD279C" w:rsidP="00AD279C">
      <w:pPr>
        <w:rPr>
          <w:sz w:val="26"/>
          <w:szCs w:val="26"/>
        </w:rPr>
      </w:pPr>
    </w:p>
    <w:tbl>
      <w:tblPr>
        <w:tblW w:w="14626" w:type="dxa"/>
        <w:tblInd w:w="-222" w:type="dxa"/>
        <w:tblCellMar>
          <w:top w:w="12" w:type="dxa"/>
          <w:left w:w="19" w:type="dxa"/>
          <w:right w:w="32" w:type="dxa"/>
        </w:tblCellMar>
        <w:tblLook w:val="04A0" w:firstRow="1" w:lastRow="0" w:firstColumn="1" w:lastColumn="0" w:noHBand="0" w:noVBand="1"/>
      </w:tblPr>
      <w:tblGrid>
        <w:gridCol w:w="820"/>
        <w:gridCol w:w="5989"/>
        <w:gridCol w:w="1775"/>
        <w:gridCol w:w="6042"/>
      </w:tblGrid>
      <w:tr w:rsidR="00AD279C" w:rsidRPr="00AD279C" w:rsidTr="00D42854">
        <w:trPr>
          <w:trHeight w:val="154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18.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Проведение комиссионных проверок мест торговли продукцией животноводства, в том числе уличной торговли, с целью выявления фактов несанкционированной торговли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в соответствии с планом проверок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 Глава Байкаловского муниципального района, Глава Баженовского сельского поселения (по согласованию),  Управление Федеральной службы по ветеринарному и фитосанитарному надзору по Свердловской области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779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19.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Организация совместных проверок хозяйствующих субъектов, осуществляющих деятельность в сфере производства и оборота продукции животноводства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в соответствии с планом проверок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согласованию), ТУ </w:t>
            </w:r>
            <w:proofErr w:type="spellStart"/>
            <w:r w:rsidRPr="00AD279C">
              <w:rPr>
                <w:sz w:val="26"/>
                <w:szCs w:val="26"/>
              </w:rPr>
              <w:t>Роспотребнадзора</w:t>
            </w:r>
            <w:proofErr w:type="spellEnd"/>
            <w:r w:rsidRPr="00AD279C">
              <w:rPr>
                <w:sz w:val="26"/>
                <w:szCs w:val="26"/>
              </w:rPr>
              <w:t xml:space="preserve">  по Свердловской области в </w:t>
            </w:r>
            <w:proofErr w:type="spellStart"/>
            <w:r w:rsidRPr="00AD279C">
              <w:rPr>
                <w:sz w:val="26"/>
                <w:szCs w:val="26"/>
              </w:rPr>
              <w:t>Талицком</w:t>
            </w:r>
            <w:proofErr w:type="spellEnd"/>
            <w:r w:rsidRPr="00AD279C">
              <w:rPr>
                <w:sz w:val="26"/>
                <w:szCs w:val="26"/>
              </w:rPr>
              <w:t xml:space="preserve">, Байкаловском, </w:t>
            </w:r>
            <w:proofErr w:type="spellStart"/>
            <w:r w:rsidRPr="00AD279C">
              <w:rPr>
                <w:sz w:val="26"/>
                <w:szCs w:val="26"/>
              </w:rPr>
              <w:t>Тугулымском</w:t>
            </w:r>
            <w:proofErr w:type="spellEnd"/>
            <w:r w:rsidRPr="00AD279C">
              <w:rPr>
                <w:sz w:val="26"/>
                <w:szCs w:val="26"/>
              </w:rPr>
              <w:t xml:space="preserve"> районах, </w:t>
            </w:r>
            <w:proofErr w:type="spellStart"/>
            <w:r w:rsidRPr="00AD279C">
              <w:rPr>
                <w:sz w:val="26"/>
                <w:szCs w:val="26"/>
              </w:rPr>
              <w:t>г</w:t>
            </w:r>
            <w:proofErr w:type="gramStart"/>
            <w:r w:rsidRPr="00AD279C">
              <w:rPr>
                <w:sz w:val="26"/>
                <w:szCs w:val="26"/>
              </w:rPr>
              <w:t>.К</w:t>
            </w:r>
            <w:proofErr w:type="gramEnd"/>
            <w:r w:rsidRPr="00AD279C">
              <w:rPr>
                <w:sz w:val="26"/>
                <w:szCs w:val="26"/>
              </w:rPr>
              <w:t>амышлов</w:t>
            </w:r>
            <w:proofErr w:type="spellEnd"/>
            <w:r w:rsidRPr="00AD279C">
              <w:rPr>
                <w:sz w:val="26"/>
                <w:szCs w:val="26"/>
              </w:rPr>
              <w:t xml:space="preserve">, </w:t>
            </w:r>
            <w:proofErr w:type="spellStart"/>
            <w:r w:rsidRPr="00AD279C">
              <w:rPr>
                <w:sz w:val="26"/>
                <w:szCs w:val="26"/>
              </w:rPr>
              <w:t>Камышловском</w:t>
            </w:r>
            <w:proofErr w:type="spellEnd"/>
            <w:r w:rsidRPr="00AD279C">
              <w:rPr>
                <w:sz w:val="26"/>
                <w:szCs w:val="26"/>
              </w:rPr>
              <w:t xml:space="preserve"> и </w:t>
            </w:r>
            <w:proofErr w:type="spellStart"/>
            <w:r w:rsidRPr="00AD279C">
              <w:rPr>
                <w:sz w:val="26"/>
                <w:szCs w:val="26"/>
              </w:rPr>
              <w:t>Пышминском</w:t>
            </w:r>
            <w:proofErr w:type="spellEnd"/>
            <w:r w:rsidRPr="00AD279C">
              <w:rPr>
                <w:sz w:val="26"/>
                <w:szCs w:val="26"/>
              </w:rPr>
              <w:t xml:space="preserve"> районах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279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2</w:t>
            </w:r>
            <w:r w:rsidRPr="00AD279C">
              <w:rPr>
                <w:sz w:val="26"/>
                <w:szCs w:val="26"/>
              </w:rPr>
              <w:t>0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AD279C">
              <w:rPr>
                <w:sz w:val="26"/>
                <w:szCs w:val="26"/>
              </w:rPr>
              <w:t>контроля за</w:t>
            </w:r>
            <w:proofErr w:type="gramEnd"/>
            <w:r w:rsidRPr="00AD279C">
              <w:rPr>
                <w:sz w:val="26"/>
                <w:szCs w:val="26"/>
              </w:rPr>
              <w:t xml:space="preserve"> проведением дезинфекции, дератизации в организациях торговли, включая продовольственные склады, предприятия общественного питания, и выполнением требований по обработке автотранспорта для перевозки  продуктов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Федеральной службы по ветеринарному и фитосанитарному надзору по Свердловской области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770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lastRenderedPageBreak/>
              <w:t>2</w:t>
            </w:r>
            <w:r w:rsidRPr="00AD279C">
              <w:rPr>
                <w:sz w:val="26"/>
                <w:szCs w:val="26"/>
              </w:rPr>
              <w:t>1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Оказание содействия Департаменту ветеринарии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Свердловской области, Управлению Федеральной службы по ветеринарному и фитосанитарному надзору по Свердловской области при проведении мероприятий по предупреждению возникновения и распространения  ящура в соответствии с законодательством Российской Федерации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мере</w:t>
            </w:r>
            <w:proofErr w:type="spellEnd"/>
            <w:r w:rsidRPr="00AD27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279C">
              <w:rPr>
                <w:sz w:val="26"/>
                <w:szCs w:val="26"/>
                <w:lang w:val="en-US"/>
              </w:rPr>
              <w:t>необходимости</w:t>
            </w:r>
            <w:proofErr w:type="spellEnd"/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>Глава Байкаловского муниципального района, Глава Баженовского сельского поселения (по согласованию),  МО МВД России «Байкаловский»,</w:t>
            </w:r>
          </w:p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управление по делам гражданской обороны, чрезвычайным ситуациям и ликвидации последствий стихийных бедствий по </w:t>
            </w:r>
            <w:proofErr w:type="spellStart"/>
            <w:r w:rsidRPr="00AD279C">
              <w:rPr>
                <w:sz w:val="26"/>
                <w:szCs w:val="26"/>
              </w:rPr>
              <w:t>Байкаловскому</w:t>
            </w:r>
            <w:proofErr w:type="spellEnd"/>
            <w:r w:rsidRPr="00AD279C">
              <w:rPr>
                <w:sz w:val="26"/>
                <w:szCs w:val="26"/>
              </w:rPr>
              <w:t xml:space="preserve"> району (по согласованию), 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</w:t>
            </w:r>
          </w:p>
        </w:tc>
      </w:tr>
      <w:tr w:rsidR="00AD279C" w:rsidRPr="00AD279C" w:rsidTr="00D42854">
        <w:trPr>
          <w:trHeight w:val="1758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r w:rsidRPr="00AD279C">
              <w:rPr>
                <w:sz w:val="26"/>
                <w:szCs w:val="26"/>
                <w:lang w:val="en-US"/>
              </w:rPr>
              <w:t>2</w:t>
            </w:r>
            <w:r w:rsidRPr="00AD279C">
              <w:rPr>
                <w:sz w:val="26"/>
                <w:szCs w:val="26"/>
              </w:rPr>
              <w:t>2</w:t>
            </w:r>
            <w:r w:rsidRPr="00AD279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r w:rsidRPr="00AD279C">
              <w:rPr>
                <w:sz w:val="26"/>
                <w:szCs w:val="26"/>
              </w:rPr>
              <w:t xml:space="preserve">Обеспечение создания и поддержания запаса материальных ресурсов, дезинфицирующих и </w:t>
            </w:r>
            <w:proofErr w:type="spellStart"/>
            <w:r w:rsidRPr="00AD279C">
              <w:rPr>
                <w:sz w:val="26"/>
                <w:szCs w:val="26"/>
              </w:rPr>
              <w:t>инсектоакарицидных</w:t>
            </w:r>
            <w:proofErr w:type="spellEnd"/>
            <w:r w:rsidRPr="00AD279C">
              <w:rPr>
                <w:sz w:val="26"/>
                <w:szCs w:val="26"/>
              </w:rPr>
              <w:t xml:space="preserve"> средств, необходимых для предупреждения распространения ящура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D279C">
              <w:rPr>
                <w:sz w:val="26"/>
                <w:szCs w:val="26"/>
                <w:lang w:val="en-US"/>
              </w:rPr>
              <w:t>постоянно</w:t>
            </w:r>
            <w:proofErr w:type="spellEnd"/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79C" w:rsidRPr="00AD279C" w:rsidRDefault="00AD279C" w:rsidP="00AD279C">
            <w:pPr>
              <w:rPr>
                <w:sz w:val="26"/>
                <w:szCs w:val="26"/>
              </w:rPr>
            </w:pPr>
            <w:proofErr w:type="gramStart"/>
            <w:r w:rsidRPr="00AD279C">
              <w:rPr>
                <w:sz w:val="26"/>
                <w:szCs w:val="26"/>
              </w:rPr>
              <w:t xml:space="preserve">ГБУСО </w:t>
            </w:r>
            <w:proofErr w:type="spellStart"/>
            <w:r w:rsidRPr="00AD279C">
              <w:rPr>
                <w:sz w:val="26"/>
                <w:szCs w:val="26"/>
              </w:rPr>
              <w:t>Байкаловская</w:t>
            </w:r>
            <w:proofErr w:type="spellEnd"/>
            <w:r w:rsidRPr="00AD279C">
              <w:rPr>
                <w:sz w:val="26"/>
                <w:szCs w:val="26"/>
              </w:rPr>
              <w:t xml:space="preserve"> ветстанция, 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</w:t>
            </w:r>
            <w:proofErr w:type="gramEnd"/>
          </w:p>
        </w:tc>
      </w:tr>
    </w:tbl>
    <w:p w:rsidR="00AD279C" w:rsidRPr="00AD279C" w:rsidRDefault="00AD279C" w:rsidP="00AD279C">
      <w:pPr>
        <w:rPr>
          <w:sz w:val="26"/>
          <w:szCs w:val="26"/>
        </w:rPr>
      </w:pPr>
    </w:p>
    <w:p w:rsidR="0037646C" w:rsidRPr="006B3082" w:rsidRDefault="0037646C">
      <w:pPr>
        <w:rPr>
          <w:sz w:val="26"/>
          <w:szCs w:val="26"/>
        </w:rPr>
      </w:pPr>
    </w:p>
    <w:sectPr w:rsidR="0037646C" w:rsidRPr="006B3082">
      <w:headerReference w:type="even" r:id="rId11"/>
      <w:headerReference w:type="default" r:id="rId12"/>
      <w:headerReference w:type="first" r:id="rId13"/>
      <w:pgSz w:w="16920" w:h="11820" w:orient="landscape"/>
      <w:pgMar w:top="1440" w:right="1440" w:bottom="1277" w:left="1440" w:header="129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9C" w:rsidRDefault="00AD279C">
    <w:pPr>
      <w:spacing w:line="259" w:lineRule="auto"/>
      <w:ind w:right="239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9C" w:rsidRPr="00CE719F" w:rsidRDefault="00AD279C" w:rsidP="00D93690">
    <w:pPr>
      <w:spacing w:after="160" w:line="259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9C" w:rsidRDefault="00AD279C">
    <w:pPr>
      <w:spacing w:line="259" w:lineRule="auto"/>
      <w:ind w:right="239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E" w:rsidRDefault="00AD279C">
    <w:pPr>
      <w:spacing w:line="259" w:lineRule="auto"/>
      <w:ind w:left="38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E" w:rsidRDefault="00AD279C">
    <w:pPr>
      <w:spacing w:line="259" w:lineRule="auto"/>
      <w:ind w:left="38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E" w:rsidRDefault="00AD279C">
    <w:pPr>
      <w:spacing w:line="259" w:lineRule="auto"/>
      <w:ind w:left="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D"/>
    <w:rsid w:val="0037646C"/>
    <w:rsid w:val="003973C5"/>
    <w:rsid w:val="006B3082"/>
    <w:rsid w:val="007104AB"/>
    <w:rsid w:val="00AD279C"/>
    <w:rsid w:val="00E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9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5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30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9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5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30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bajenovskoe.ru" TargetMode="External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391&amp;date=27.01.2025" TargetMode="External"/><Relationship Id="rId11" Type="http://schemas.openxmlformats.org/officeDocument/2006/relationships/header" Target="header4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2025-01-27T03:42:00Z</cp:lastPrinted>
  <dcterms:created xsi:type="dcterms:W3CDTF">2025-02-05T05:49:00Z</dcterms:created>
  <dcterms:modified xsi:type="dcterms:W3CDTF">2025-02-05T05:49:00Z</dcterms:modified>
</cp:coreProperties>
</file>