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0D3E" w:rsidRDefault="006E5162">
      <w:pPr>
        <w:suppressAutoHyphens/>
        <w:jc w:val="both"/>
        <w:rPr>
          <w:rFonts w:ascii="Segoe UI" w:eastAsia="Segoe UI" w:hAnsi="Segoe UI" w:cs="Segoe UI"/>
          <w:b/>
        </w:rPr>
      </w:pPr>
      <w:r>
        <w:object w:dxaOrig="3916" w:dyaOrig="1627">
          <v:rect id="rectole0000000000" o:spid="_x0000_i1025" style="width:195.75pt;height:81pt" o:ole="" o:preferrelative="t" stroked="f">
            <v:imagedata r:id="rId5" o:title=""/>
          </v:rect>
          <o:OLEObject Type="Embed" ProgID="StaticMetafile" ShapeID="rectole0000000000" DrawAspect="Content" ObjectID="_1635657446" r:id="rId6"/>
        </w:object>
      </w:r>
      <w:r>
        <w:rPr>
          <w:rFonts w:ascii="Segoe UI" w:eastAsia="Segoe UI" w:hAnsi="Segoe UI" w:cs="Segoe UI"/>
          <w:b/>
          <w:sz w:val="32"/>
        </w:rPr>
        <w:t xml:space="preserve">                                         </w:t>
      </w:r>
      <w:r>
        <w:rPr>
          <w:rFonts w:ascii="Segoe UI" w:eastAsia="Segoe UI" w:hAnsi="Segoe UI" w:cs="Segoe UI"/>
          <w:b/>
        </w:rPr>
        <w:t>ПРЕСС-РЕЛИЗ</w:t>
      </w:r>
    </w:p>
    <w:p w:rsidR="003E0D3E" w:rsidRDefault="006E5162">
      <w:pPr>
        <w:spacing w:after="120" w:line="240" w:lineRule="auto"/>
        <w:jc w:val="center"/>
        <w:rPr>
          <w:rFonts w:ascii="Segoe UI" w:eastAsia="Segoe UI" w:hAnsi="Segoe UI" w:cs="Segoe UI"/>
          <w:color w:val="000000"/>
          <w:sz w:val="24"/>
          <w:shd w:val="clear" w:color="auto" w:fill="FFFFFF"/>
        </w:rPr>
      </w:pPr>
      <w:r>
        <w:rPr>
          <w:rFonts w:ascii="Segoe UI" w:eastAsia="Segoe UI" w:hAnsi="Segoe UI" w:cs="Segoe UI"/>
          <w:color w:val="000000"/>
          <w:sz w:val="32"/>
          <w:shd w:val="clear" w:color="auto" w:fill="FFFFFF"/>
        </w:rPr>
        <w:t>ВАШ ВОПРОС – НАШ ОТВЕТ</w:t>
      </w:r>
    </w:p>
    <w:p w:rsidR="003E0D3E" w:rsidRDefault="003E0D3E">
      <w:pPr>
        <w:spacing w:after="120" w:line="240" w:lineRule="auto"/>
        <w:jc w:val="center"/>
        <w:rPr>
          <w:rFonts w:ascii="Segoe UI" w:eastAsia="Segoe UI" w:hAnsi="Segoe UI" w:cs="Segoe UI"/>
          <w:b/>
          <w:sz w:val="24"/>
          <w:shd w:val="clear" w:color="auto" w:fill="FFFFFF"/>
        </w:rPr>
      </w:pPr>
    </w:p>
    <w:p w:rsidR="003E0D3E" w:rsidRDefault="006E5162">
      <w:pPr>
        <w:spacing w:after="120" w:line="240" w:lineRule="auto"/>
        <w:jc w:val="center"/>
        <w:rPr>
          <w:rFonts w:ascii="Segoe UI" w:eastAsia="Segoe UI" w:hAnsi="Segoe UI" w:cs="Segoe UI"/>
          <w:b/>
          <w:sz w:val="24"/>
          <w:shd w:val="clear" w:color="auto" w:fill="FFFFFF"/>
        </w:rPr>
      </w:pPr>
      <w:r>
        <w:rPr>
          <w:rFonts w:ascii="Segoe UI" w:eastAsia="Segoe UI" w:hAnsi="Segoe UI" w:cs="Segoe UI"/>
          <w:b/>
          <w:sz w:val="24"/>
          <w:shd w:val="clear" w:color="auto" w:fill="FFFFFF"/>
        </w:rPr>
        <w:t xml:space="preserve">Работа с обращениями граждан является одной из приоритетных задач Управления </w:t>
      </w:r>
      <w:proofErr w:type="spellStart"/>
      <w:r>
        <w:rPr>
          <w:rFonts w:ascii="Segoe UI" w:eastAsia="Segoe UI" w:hAnsi="Segoe UI" w:cs="Segoe UI"/>
          <w:b/>
          <w:sz w:val="24"/>
          <w:shd w:val="clear" w:color="auto" w:fill="FFFFFF"/>
        </w:rPr>
        <w:t>Росреестра</w:t>
      </w:r>
      <w:proofErr w:type="spellEnd"/>
      <w:r>
        <w:rPr>
          <w:rFonts w:ascii="Segoe UI" w:eastAsia="Segoe UI" w:hAnsi="Segoe UI" w:cs="Segoe UI"/>
          <w:b/>
          <w:sz w:val="24"/>
          <w:shd w:val="clear" w:color="auto" w:fill="FFFFFF"/>
        </w:rPr>
        <w:t xml:space="preserve"> по Свердловской области (далее - Управление).</w:t>
      </w:r>
    </w:p>
    <w:p w:rsidR="003E0D3E" w:rsidRDefault="003E0D3E">
      <w:pPr>
        <w:spacing w:after="120" w:line="240" w:lineRule="auto"/>
        <w:ind w:firstLine="708"/>
        <w:jc w:val="both"/>
        <w:rPr>
          <w:rFonts w:ascii="Segoe UI" w:eastAsia="Segoe UI" w:hAnsi="Segoe UI" w:cs="Segoe UI"/>
          <w:sz w:val="24"/>
          <w:shd w:val="clear" w:color="auto" w:fill="FFFFFF"/>
        </w:rPr>
      </w:pPr>
    </w:p>
    <w:p w:rsidR="003E0D3E" w:rsidRDefault="006E5162">
      <w:pPr>
        <w:spacing w:after="120" w:line="240" w:lineRule="auto"/>
        <w:ind w:firstLine="708"/>
        <w:jc w:val="both"/>
        <w:rPr>
          <w:rFonts w:ascii="Segoe UI" w:eastAsia="Segoe UI" w:hAnsi="Segoe UI" w:cs="Segoe UI"/>
          <w:sz w:val="24"/>
          <w:shd w:val="clear" w:color="auto" w:fill="FFFFFF"/>
        </w:rPr>
      </w:pPr>
      <w:r>
        <w:rPr>
          <w:rFonts w:ascii="Segoe UI" w:eastAsia="Segoe UI" w:hAnsi="Segoe UI" w:cs="Segoe UI"/>
          <w:sz w:val="24"/>
          <w:shd w:val="clear" w:color="auto" w:fill="FFFFFF"/>
        </w:rPr>
        <w:t>Управление продолжает информировать граждан по основным направлениям своей деятельности.</w:t>
      </w:r>
    </w:p>
    <w:p w:rsidR="003E0D3E" w:rsidRDefault="006E5162">
      <w:pPr>
        <w:spacing w:after="120" w:line="240" w:lineRule="auto"/>
        <w:ind w:firstLine="708"/>
        <w:jc w:val="both"/>
        <w:rPr>
          <w:rFonts w:ascii="Segoe UI" w:eastAsia="Segoe UI" w:hAnsi="Segoe UI" w:cs="Segoe UI"/>
          <w:sz w:val="24"/>
          <w:shd w:val="clear" w:color="auto" w:fill="FFFFFF"/>
        </w:rPr>
      </w:pPr>
      <w:r>
        <w:rPr>
          <w:rFonts w:ascii="Segoe UI" w:eastAsia="Segoe UI" w:hAnsi="Segoe UI" w:cs="Segoe UI"/>
          <w:sz w:val="24"/>
          <w:shd w:val="clear" w:color="auto" w:fill="FFFFFF"/>
        </w:rPr>
        <w:t>Сегодня публикуем ответ на вопрос о постановке на государственный кадастровый учет жилого дома, построенного в СНТ.</w:t>
      </w:r>
    </w:p>
    <w:p w:rsidR="003E0D3E" w:rsidRDefault="003E0D3E">
      <w:pPr>
        <w:spacing w:after="120" w:line="240" w:lineRule="auto"/>
        <w:ind w:firstLine="708"/>
        <w:jc w:val="both"/>
        <w:rPr>
          <w:rFonts w:ascii="Segoe UI" w:eastAsia="Segoe UI" w:hAnsi="Segoe UI" w:cs="Segoe UI"/>
          <w:sz w:val="24"/>
          <w:shd w:val="clear" w:color="auto" w:fill="FFFFFF"/>
        </w:rPr>
      </w:pPr>
    </w:p>
    <w:p w:rsidR="003E0D3E" w:rsidRDefault="006E5162">
      <w:pPr>
        <w:spacing w:after="0" w:line="240" w:lineRule="auto"/>
        <w:ind w:firstLine="708"/>
        <w:jc w:val="both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b/>
          <w:sz w:val="24"/>
        </w:rPr>
        <w:t xml:space="preserve">Вопрос:  </w:t>
      </w:r>
      <w:r>
        <w:rPr>
          <w:rFonts w:ascii="Segoe UI" w:eastAsia="Segoe UI" w:hAnsi="Segoe UI" w:cs="Segoe UI"/>
          <w:sz w:val="24"/>
        </w:rPr>
        <w:t>На садовом участке построен жилой дом. Как поставить данный дом на государственный кадастровый учет в рамках дачной амнистии?</w:t>
      </w:r>
    </w:p>
    <w:p w:rsidR="003E0D3E" w:rsidRDefault="003E0D3E">
      <w:pPr>
        <w:spacing w:after="0" w:line="240" w:lineRule="auto"/>
        <w:jc w:val="both"/>
        <w:rPr>
          <w:rFonts w:ascii="Segoe UI" w:eastAsia="Segoe UI" w:hAnsi="Segoe UI" w:cs="Segoe UI"/>
          <w:b/>
          <w:sz w:val="24"/>
        </w:rPr>
      </w:pPr>
    </w:p>
    <w:p w:rsidR="003E0D3E" w:rsidRDefault="006E5162">
      <w:pPr>
        <w:spacing w:after="120" w:line="240" w:lineRule="auto"/>
        <w:ind w:firstLine="567"/>
        <w:jc w:val="both"/>
        <w:rPr>
          <w:rFonts w:ascii="Segoe UI" w:eastAsia="Segoe UI" w:hAnsi="Segoe UI" w:cs="Segoe UI"/>
          <w:i/>
          <w:sz w:val="24"/>
        </w:rPr>
      </w:pPr>
      <w:r>
        <w:rPr>
          <w:rFonts w:ascii="Segoe UI" w:eastAsia="Segoe UI" w:hAnsi="Segoe UI" w:cs="Segoe UI"/>
          <w:b/>
          <w:sz w:val="24"/>
        </w:rPr>
        <w:t xml:space="preserve">  Ответ</w:t>
      </w:r>
      <w:r>
        <w:rPr>
          <w:rFonts w:ascii="Segoe UI" w:eastAsia="Segoe UI" w:hAnsi="Segoe UI" w:cs="Segoe UI"/>
          <w:sz w:val="24"/>
        </w:rPr>
        <w:t xml:space="preserve"> </w:t>
      </w:r>
      <w:proofErr w:type="gramStart"/>
      <w:r>
        <w:rPr>
          <w:rFonts w:ascii="Segoe UI" w:eastAsia="Segoe UI" w:hAnsi="Segoe UI" w:cs="Segoe UI"/>
          <w:i/>
          <w:sz w:val="24"/>
        </w:rPr>
        <w:t>заместителя начальника отдела координации Управления Екатерины Ленской</w:t>
      </w:r>
      <w:proofErr w:type="gramEnd"/>
      <w:r>
        <w:rPr>
          <w:rFonts w:ascii="Segoe UI" w:eastAsia="Segoe UI" w:hAnsi="Segoe UI" w:cs="Segoe UI"/>
          <w:i/>
          <w:sz w:val="24"/>
        </w:rPr>
        <w:t>:</w:t>
      </w:r>
    </w:p>
    <w:p w:rsidR="003E0D3E" w:rsidRDefault="006E5162">
      <w:pPr>
        <w:tabs>
          <w:tab w:val="left" w:pos="1134"/>
        </w:tabs>
        <w:spacing w:line="240" w:lineRule="auto"/>
        <w:ind w:firstLine="709"/>
        <w:jc w:val="both"/>
        <w:rPr>
          <w:rFonts w:ascii="Segoe UI" w:eastAsia="Segoe UI" w:hAnsi="Segoe UI" w:cs="Segoe UI"/>
          <w:sz w:val="24"/>
          <w:shd w:val="clear" w:color="auto" w:fill="FFFFFF"/>
        </w:rPr>
      </w:pPr>
      <w:r>
        <w:rPr>
          <w:rFonts w:ascii="Segoe UI" w:eastAsia="Segoe UI" w:hAnsi="Segoe UI" w:cs="Segoe UI"/>
          <w:sz w:val="24"/>
          <w:shd w:val="clear" w:color="auto" w:fill="FFFFFF"/>
        </w:rPr>
        <w:t xml:space="preserve">До 1 марта 2021 года граждане могут поставить на </w:t>
      </w:r>
      <w:r>
        <w:rPr>
          <w:rFonts w:ascii="Segoe UI" w:eastAsia="Segoe UI" w:hAnsi="Segoe UI" w:cs="Segoe UI"/>
          <w:sz w:val="24"/>
          <w:shd w:val="clear" w:color="auto" w:fill="FFFFFF"/>
        </w:rPr>
        <w:t xml:space="preserve">кадастровый учет и зарегистрировать права на жилой или садовый дом, построенный на земельном участке, предназначенном для ведения дачного хозяйства или садоводства, на основании технического плана и документа, подтверждающего право на землю. Направление в </w:t>
      </w:r>
      <w:r>
        <w:rPr>
          <w:rFonts w:ascii="Segoe UI" w:eastAsia="Segoe UI" w:hAnsi="Segoe UI" w:cs="Segoe UI"/>
          <w:sz w:val="24"/>
          <w:shd w:val="clear" w:color="auto" w:fill="FFFFFF"/>
        </w:rPr>
        <w:t>орган местного самоуправления уведомлений о начале и окончании строительства в данном случае не требуется.</w:t>
      </w:r>
    </w:p>
    <w:p w:rsidR="003E0D3E" w:rsidRDefault="006E5162">
      <w:pPr>
        <w:tabs>
          <w:tab w:val="left" w:pos="1134"/>
        </w:tabs>
        <w:spacing w:after="0" w:line="240" w:lineRule="auto"/>
        <w:ind w:firstLine="709"/>
        <w:jc w:val="both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>Для оформления собственности таких объектов владельцу достаточно сначала обратиться к кадастровому инженеру для подготовки технического плана, а посл</w:t>
      </w:r>
      <w:r>
        <w:rPr>
          <w:rFonts w:ascii="Segoe UI" w:eastAsia="Segoe UI" w:hAnsi="Segoe UI" w:cs="Segoe UI"/>
          <w:sz w:val="24"/>
        </w:rPr>
        <w:t xml:space="preserve">е - предоставить его с заявлением путём личного обращения в МФЦ или посредством официального сайта </w:t>
      </w:r>
      <w:proofErr w:type="spellStart"/>
      <w:r>
        <w:rPr>
          <w:rFonts w:ascii="Segoe UI" w:eastAsia="Segoe UI" w:hAnsi="Segoe UI" w:cs="Segoe UI"/>
          <w:sz w:val="24"/>
        </w:rPr>
        <w:t>Росреестра</w:t>
      </w:r>
      <w:proofErr w:type="spellEnd"/>
      <w:r>
        <w:rPr>
          <w:rFonts w:ascii="Segoe UI" w:eastAsia="Segoe UI" w:hAnsi="Segoe UI" w:cs="Segoe UI"/>
          <w:sz w:val="24"/>
        </w:rPr>
        <w:t xml:space="preserve"> (в данном случае необходимо наличие электронной подписи).</w:t>
      </w:r>
    </w:p>
    <w:p w:rsidR="003E0D3E" w:rsidRDefault="006E5162">
      <w:pPr>
        <w:tabs>
          <w:tab w:val="left" w:pos="1134"/>
        </w:tabs>
        <w:spacing w:after="0" w:line="240" w:lineRule="auto"/>
        <w:ind w:firstLine="709"/>
        <w:jc w:val="both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>Выбор кадастрового инженера осуществляется заинтересованным лицом самостоятельно. Напоми</w:t>
      </w:r>
      <w:r>
        <w:rPr>
          <w:rFonts w:ascii="Segoe UI" w:eastAsia="Segoe UI" w:hAnsi="Segoe UI" w:cs="Segoe UI"/>
          <w:sz w:val="24"/>
        </w:rPr>
        <w:t xml:space="preserve">наем, сведения о кадастровых инженерах размещены на официальном сайте </w:t>
      </w:r>
      <w:proofErr w:type="spellStart"/>
      <w:r>
        <w:rPr>
          <w:rFonts w:ascii="Segoe UI" w:eastAsia="Segoe UI" w:hAnsi="Segoe UI" w:cs="Segoe UI"/>
          <w:sz w:val="24"/>
        </w:rPr>
        <w:t>Росреестра</w:t>
      </w:r>
      <w:proofErr w:type="spellEnd"/>
      <w:r>
        <w:rPr>
          <w:rFonts w:ascii="Segoe UI" w:eastAsia="Segoe UI" w:hAnsi="Segoe UI" w:cs="Segoe UI"/>
          <w:sz w:val="24"/>
        </w:rPr>
        <w:t xml:space="preserve"> www.rosreestr.ru – Электронные услуги и сервисы – «Реестр саморегулируемых организаций кадастровых инженеров».</w:t>
      </w:r>
    </w:p>
    <w:p w:rsidR="003E0D3E" w:rsidRDefault="006E5162">
      <w:pPr>
        <w:tabs>
          <w:tab w:val="left" w:pos="1134"/>
        </w:tabs>
        <w:spacing w:after="0" w:line="240" w:lineRule="auto"/>
        <w:ind w:firstLine="709"/>
        <w:jc w:val="both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>Необходимым документом для подготовки технического плана являетс</w:t>
      </w:r>
      <w:r>
        <w:rPr>
          <w:rFonts w:ascii="Segoe UI" w:eastAsia="Segoe UI" w:hAnsi="Segoe UI" w:cs="Segoe UI"/>
          <w:sz w:val="24"/>
        </w:rPr>
        <w:t xml:space="preserve">я декларация, составленная собственником земли. </w:t>
      </w:r>
    </w:p>
    <w:p w:rsidR="003E0D3E" w:rsidRDefault="003E0D3E">
      <w:pPr>
        <w:tabs>
          <w:tab w:val="left" w:pos="1134"/>
        </w:tabs>
        <w:spacing w:after="0" w:line="240" w:lineRule="auto"/>
        <w:ind w:firstLine="709"/>
        <w:jc w:val="both"/>
        <w:rPr>
          <w:rFonts w:ascii="Segoe UI" w:eastAsia="Segoe UI" w:hAnsi="Segoe UI" w:cs="Segoe UI"/>
          <w:sz w:val="24"/>
        </w:rPr>
      </w:pPr>
    </w:p>
    <w:p w:rsidR="003E0D3E" w:rsidRDefault="003E0D3E">
      <w:pPr>
        <w:jc w:val="both"/>
        <w:rPr>
          <w:rFonts w:ascii="Segoe UI" w:eastAsia="Segoe UI" w:hAnsi="Segoe UI" w:cs="Segoe UI"/>
          <w:b/>
          <w:sz w:val="18"/>
          <w:shd w:val="clear" w:color="auto" w:fill="FFFFFF"/>
        </w:rPr>
      </w:pPr>
    </w:p>
    <w:p w:rsidR="003E0D3E" w:rsidRDefault="006E5162">
      <w:pPr>
        <w:jc w:val="center"/>
        <w:rPr>
          <w:rFonts w:ascii="Segoe UI" w:eastAsia="Segoe UI" w:hAnsi="Segoe UI" w:cs="Segoe UI"/>
          <w:sz w:val="18"/>
          <w:shd w:val="clear" w:color="auto" w:fill="FFFFFF"/>
        </w:rPr>
      </w:pPr>
      <w:r>
        <w:rPr>
          <w:rFonts w:ascii="Segoe UI" w:eastAsia="Segoe UI" w:hAnsi="Segoe UI" w:cs="Segoe UI"/>
          <w:b/>
          <w:sz w:val="18"/>
          <w:shd w:val="clear" w:color="auto" w:fill="FFFFFF"/>
        </w:rPr>
        <w:lastRenderedPageBreak/>
        <w:t xml:space="preserve">Контакты для СМИ: </w:t>
      </w:r>
      <w:r>
        <w:rPr>
          <w:rFonts w:ascii="Segoe UI" w:eastAsia="Segoe UI" w:hAnsi="Segoe UI" w:cs="Segoe UI"/>
          <w:sz w:val="18"/>
          <w:shd w:val="clear" w:color="auto" w:fill="FFFFFF"/>
        </w:rPr>
        <w:t xml:space="preserve">пресс-служба Управления </w:t>
      </w:r>
      <w:proofErr w:type="spellStart"/>
      <w:r>
        <w:rPr>
          <w:rFonts w:ascii="Segoe UI" w:eastAsia="Segoe UI" w:hAnsi="Segoe UI" w:cs="Segoe UI"/>
          <w:sz w:val="18"/>
          <w:shd w:val="clear" w:color="auto" w:fill="FFFFFF"/>
        </w:rPr>
        <w:t>Росреестра</w:t>
      </w:r>
      <w:proofErr w:type="spellEnd"/>
      <w:r>
        <w:rPr>
          <w:rFonts w:ascii="Segoe UI" w:eastAsia="Segoe UI" w:hAnsi="Segoe UI" w:cs="Segoe UI"/>
          <w:sz w:val="18"/>
          <w:shd w:val="clear" w:color="auto" w:fill="FFFFFF"/>
        </w:rPr>
        <w:t xml:space="preserve"> по Свердловской области </w:t>
      </w:r>
      <w:r>
        <w:rPr>
          <w:rFonts w:ascii="Segoe UI" w:eastAsia="Segoe UI" w:hAnsi="Segoe UI" w:cs="Segoe UI"/>
          <w:sz w:val="18"/>
          <w:shd w:val="clear" w:color="auto" w:fill="FFFFFF"/>
        </w:rPr>
        <w:br/>
      </w:r>
      <w:proofErr w:type="spellStart"/>
      <w:r>
        <w:rPr>
          <w:rFonts w:ascii="Segoe UI" w:eastAsia="Segoe UI" w:hAnsi="Segoe UI" w:cs="Segoe UI"/>
          <w:sz w:val="18"/>
          <w:shd w:val="clear" w:color="auto" w:fill="FFFFFF"/>
        </w:rPr>
        <w:t>Зилалова</w:t>
      </w:r>
      <w:proofErr w:type="spellEnd"/>
      <w:r>
        <w:rPr>
          <w:rFonts w:ascii="Segoe UI" w:eastAsia="Segoe UI" w:hAnsi="Segoe UI" w:cs="Segoe UI"/>
          <w:sz w:val="18"/>
          <w:shd w:val="clear" w:color="auto" w:fill="FFFFFF"/>
        </w:rPr>
        <w:t xml:space="preserve"> Галина Петровна, тел. 8(343) 375-40-81  </w:t>
      </w:r>
      <w:r>
        <w:rPr>
          <w:rFonts w:ascii="Segoe UI" w:eastAsia="Segoe UI" w:hAnsi="Segoe UI" w:cs="Segoe UI"/>
          <w:color w:val="000000"/>
          <w:sz w:val="18"/>
          <w:shd w:val="clear" w:color="auto" w:fill="FFFFFF"/>
        </w:rPr>
        <w:t xml:space="preserve">эл. почта: </w:t>
      </w:r>
      <w:hyperlink r:id="rId7">
        <w:r>
          <w:rPr>
            <w:rFonts w:ascii="Segoe UI" w:eastAsia="Segoe UI" w:hAnsi="Segoe UI" w:cs="Segoe UI"/>
            <w:color w:val="0000FF"/>
            <w:sz w:val="18"/>
            <w:u w:val="single"/>
            <w:shd w:val="clear" w:color="auto" w:fill="FFFFFF"/>
          </w:rPr>
          <w:t>pressa</w:t>
        </w:r>
        <w:r>
          <w:rPr>
            <w:rFonts w:ascii="Segoe UI" w:eastAsia="Segoe UI" w:hAnsi="Segoe UI" w:cs="Segoe UI"/>
            <w:vanish/>
            <w:color w:val="0000FF"/>
            <w:sz w:val="18"/>
            <w:u w:val="single"/>
            <w:shd w:val="clear" w:color="auto" w:fill="FFFFFF"/>
          </w:rPr>
          <w:t>HYPERLINK "mailto:pressa@frs66.ru"</w:t>
        </w:r>
        <w:r>
          <w:rPr>
            <w:rFonts w:ascii="Segoe UI" w:eastAsia="Segoe UI" w:hAnsi="Segoe UI" w:cs="Segoe UI"/>
            <w:color w:val="0000FF"/>
            <w:sz w:val="18"/>
            <w:u w:val="single"/>
            <w:shd w:val="clear" w:color="auto" w:fill="FFFFFF"/>
          </w:rPr>
          <w:t>@frs66.ru</w:t>
        </w:r>
      </w:hyperlink>
      <w:r>
        <w:rPr>
          <w:rFonts w:ascii="Segoe UI" w:eastAsia="Segoe UI" w:hAnsi="Segoe UI" w:cs="Segoe UI"/>
          <w:color w:val="0000FF"/>
          <w:sz w:val="18"/>
          <w:u w:val="single"/>
          <w:shd w:val="clear" w:color="auto" w:fill="FFFFFF"/>
        </w:rPr>
        <w:t>, press66_rosreestr.ru@mail.ru</w:t>
      </w:r>
    </w:p>
    <w:p w:rsidR="003E0D3E" w:rsidRDefault="003E0D3E">
      <w:pPr>
        <w:ind w:firstLine="709"/>
        <w:jc w:val="both"/>
        <w:rPr>
          <w:rFonts w:ascii="Segoe UI" w:eastAsia="Segoe UI" w:hAnsi="Segoe UI" w:cs="Segoe UI"/>
          <w:color w:val="000000"/>
          <w:sz w:val="24"/>
          <w:shd w:val="clear" w:color="auto" w:fill="FFFFFF"/>
        </w:rPr>
      </w:pPr>
    </w:p>
    <w:p w:rsidR="003E0D3E" w:rsidRDefault="003E0D3E">
      <w:pPr>
        <w:tabs>
          <w:tab w:val="left" w:pos="1134"/>
        </w:tabs>
        <w:spacing w:after="0" w:line="240" w:lineRule="auto"/>
        <w:ind w:firstLine="709"/>
        <w:jc w:val="both"/>
        <w:rPr>
          <w:rFonts w:ascii="Segoe UI" w:eastAsia="Segoe UI" w:hAnsi="Segoe UI" w:cs="Segoe UI"/>
          <w:sz w:val="24"/>
        </w:rPr>
      </w:pPr>
    </w:p>
    <w:sectPr w:rsidR="003E0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3E"/>
    <w:rsid w:val="003E0D3E"/>
    <w:rsid w:val="006E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frs66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2019-11-19T03:31:00Z</dcterms:created>
  <dcterms:modified xsi:type="dcterms:W3CDTF">2019-11-19T03:31:00Z</dcterms:modified>
</cp:coreProperties>
</file>