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92" w:rsidRDefault="00D81D92" w:rsidP="00D81D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40385" cy="731520"/>
            <wp:effectExtent l="0" t="0" r="0" b="0"/>
            <wp:docPr id="1" name="Рисунок 1" descr="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92" w:rsidRDefault="00D81D92" w:rsidP="00D81D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D81D92" w:rsidRDefault="00D81D92" w:rsidP="00D81D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Свердловская область</w:t>
      </w:r>
    </w:p>
    <w:p w:rsidR="00D81D92" w:rsidRDefault="00D81D92" w:rsidP="00D81D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Глава муниципального образования</w:t>
      </w:r>
    </w:p>
    <w:p w:rsidR="00D81D92" w:rsidRDefault="00D81D92" w:rsidP="00D81D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Баженовское сельское поселение</w:t>
      </w:r>
    </w:p>
    <w:p w:rsidR="00D81D92" w:rsidRDefault="00D81D92" w:rsidP="00D81D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81D92" w:rsidRDefault="00D81D92" w:rsidP="00D81D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D81D92" w:rsidRDefault="00D81D92" w:rsidP="00D81D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81D92" w:rsidRDefault="00D81D92" w:rsidP="00D81D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24.04.2017г.</w:t>
      </w:r>
    </w:p>
    <w:p w:rsidR="00D81D92" w:rsidRDefault="00D81D92" w:rsidP="00D81D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с. Баженовское                                   № 66</w:t>
      </w:r>
    </w:p>
    <w:p w:rsidR="00D81D92" w:rsidRDefault="00D81D92" w:rsidP="00D81D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81D92" w:rsidRDefault="00D81D92" w:rsidP="00D81D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 утверждении программы комплексного развития транспортной инфраструктуры МО Баженовское сельское поселение Байкаловского района Свердловской области на 2017-2030 годы</w:t>
      </w:r>
    </w:p>
    <w:p w:rsidR="00D81D92" w:rsidRDefault="00D81D92" w:rsidP="00D81D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81D92" w:rsidRDefault="00D81D92" w:rsidP="00D81D9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</w:t>
      </w:r>
      <w:r>
        <w:rPr>
          <w:rFonts w:ascii="Times New Roman" w:hAnsi="Times New Roman"/>
          <w:bCs/>
          <w:color w:val="333333"/>
          <w:kern w:val="36"/>
          <w:sz w:val="28"/>
          <w:szCs w:val="28"/>
        </w:rPr>
        <w:t>Федеральным законом "О внесении изменений в Градостроительный кодекс Российской Федерации и отдельные законодательные акты Российской Федерации" от  29.12.2014 N 456-ФЗ</w:t>
      </w:r>
      <w:r>
        <w:rPr>
          <w:rFonts w:ascii="Times New Roman" w:eastAsia="Times New Roman" w:hAnsi="Times New Roman"/>
          <w:sz w:val="28"/>
          <w:szCs w:val="28"/>
        </w:rPr>
        <w:t xml:space="preserve">, Федеральным законом от 06.10.2003 № 131- 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25.12.2015 N 1440 "Об утверждении требований к программам комплексного развития транспортной инфраструктуры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поселений, городских округов"</w:t>
      </w:r>
    </w:p>
    <w:p w:rsidR="00D81D92" w:rsidRDefault="00D81D92" w:rsidP="00D81D92">
      <w:pPr>
        <w:spacing w:after="0" w:line="240" w:lineRule="auto"/>
        <w:jc w:val="both"/>
        <w:rPr>
          <w:rFonts w:ascii="Calibri" w:hAnsi="Calibri"/>
        </w:rPr>
      </w:pPr>
    </w:p>
    <w:p w:rsidR="00D81D92" w:rsidRDefault="00D81D92" w:rsidP="00D81D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ПОСТАНОВЛЯЮ:</w:t>
      </w:r>
    </w:p>
    <w:p w:rsidR="00D81D92" w:rsidRDefault="00D81D92" w:rsidP="00D81D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81D92" w:rsidRDefault="00D81D92" w:rsidP="00D81D92">
      <w:pPr>
        <w:pStyle w:val="af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1.Утвердить программу комплексного развития транспортной инфраструктуры  МО Баженовское сельское поселение Байкаловского района Свердловской области на 2017- 2030 годы (прилагается).</w:t>
      </w:r>
    </w:p>
    <w:p w:rsidR="00D81D92" w:rsidRDefault="00D81D92" w:rsidP="00D81D92">
      <w:pPr>
        <w:pStyle w:val="af6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2.</w:t>
      </w:r>
      <w:r>
        <w:rPr>
          <w:color w:val="000000"/>
          <w:sz w:val="28"/>
          <w:szCs w:val="28"/>
          <w:lang w:eastAsia="ru-RU"/>
        </w:rPr>
        <w:t xml:space="preserve">Настоящее Постановление разместить на официальном сайте администрации МО Баженовское сельское поселение в сети Интернет </w:t>
      </w:r>
      <w:hyperlink r:id="rId10" w:history="1">
        <w:r>
          <w:rPr>
            <w:rStyle w:val="af2"/>
            <w:sz w:val="28"/>
            <w:szCs w:val="28"/>
            <w:lang w:eastAsia="ru-RU"/>
          </w:rPr>
          <w:t>http://bajenovskoe.ru/</w:t>
        </w:r>
      </w:hyperlink>
      <w:r>
        <w:rPr>
          <w:color w:val="000000"/>
          <w:sz w:val="28"/>
          <w:szCs w:val="28"/>
          <w:lang w:eastAsia="ru-RU"/>
        </w:rPr>
        <w:t xml:space="preserve">.                                                                                                                          </w:t>
      </w:r>
    </w:p>
    <w:p w:rsidR="00D81D92" w:rsidRDefault="00D81D92" w:rsidP="00D81D92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3.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</w:t>
      </w:r>
    </w:p>
    <w:p w:rsidR="00D81D92" w:rsidRDefault="00D81D92" w:rsidP="00D81D92">
      <w:pPr>
        <w:pStyle w:val="af6"/>
        <w:jc w:val="both"/>
        <w:rPr>
          <w:sz w:val="28"/>
          <w:szCs w:val="28"/>
        </w:rPr>
      </w:pPr>
    </w:p>
    <w:p w:rsidR="00D81D92" w:rsidRDefault="00D81D92" w:rsidP="00D81D92">
      <w:pPr>
        <w:rPr>
          <w:rFonts w:ascii="Calibri" w:hAnsi="Calibri"/>
        </w:rPr>
      </w:pPr>
    </w:p>
    <w:p w:rsidR="00D81D92" w:rsidRDefault="00D81D92" w:rsidP="00D81D92">
      <w:pPr>
        <w:pStyle w:val="af6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81D92" w:rsidRDefault="00D81D92" w:rsidP="00D81D92">
      <w:pPr>
        <w:pStyle w:val="af6"/>
        <w:rPr>
          <w:sz w:val="28"/>
          <w:szCs w:val="28"/>
        </w:rPr>
      </w:pPr>
      <w:r>
        <w:rPr>
          <w:sz w:val="28"/>
          <w:szCs w:val="28"/>
        </w:rPr>
        <w:t>Баженовское сельское поселение                                            Л.Г. Глухих</w:t>
      </w:r>
    </w:p>
    <w:p w:rsidR="00EE4D74" w:rsidRDefault="00EE4D74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50"/>
        <w:tblW w:w="5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</w:tblGrid>
      <w:tr w:rsidR="005B0D8B" w:rsidRPr="0077160C" w:rsidTr="005B0D8B">
        <w:trPr>
          <w:trHeight w:val="126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B0D8B" w:rsidRDefault="005B0D8B" w:rsidP="005B0D8B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5B0D8B" w:rsidRDefault="005B0D8B" w:rsidP="005B0D8B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к постановлению администрации муниципального образования</w:t>
            </w:r>
          </w:p>
          <w:p w:rsidR="005B0D8B" w:rsidRDefault="00123013" w:rsidP="005B0D8B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Бажен</w:t>
            </w:r>
            <w:r w:rsidR="0091326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овско</w:t>
            </w:r>
            <w:r w:rsidR="000A718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е</w:t>
            </w:r>
            <w:r w:rsidR="005B0D8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сельс</w:t>
            </w:r>
            <w:r w:rsidR="0091326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</w:t>
            </w:r>
            <w:r w:rsidR="000A718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е</w:t>
            </w:r>
            <w:r w:rsidR="0091326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поселени</w:t>
            </w:r>
            <w:r w:rsidR="000A718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е</w:t>
            </w:r>
          </w:p>
          <w:p w:rsidR="005B0D8B" w:rsidRDefault="00123013" w:rsidP="005B0D8B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Байка</w:t>
            </w:r>
            <w:r w:rsidR="0091326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ловского</w:t>
            </w:r>
            <w:r w:rsidR="005B0D8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 района</w:t>
            </w:r>
          </w:p>
          <w:p w:rsidR="005B0D8B" w:rsidRDefault="0091326D" w:rsidP="005B0D8B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Свердлов</w:t>
            </w:r>
            <w:r w:rsidR="005B0D8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ской области</w:t>
            </w:r>
          </w:p>
          <w:p w:rsidR="005B0D8B" w:rsidRDefault="005B0D8B" w:rsidP="005B0D8B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«____ » ______ 201</w:t>
            </w:r>
            <w:r w:rsidR="0084005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г. № _____</w:t>
            </w:r>
          </w:p>
          <w:p w:rsidR="005B0D8B" w:rsidRDefault="005B0D8B" w:rsidP="005B0D8B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03B" w:rsidRDefault="00DD0F41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E7A">
        <w:rPr>
          <w:rFonts w:ascii="Times New Roman" w:hAnsi="Times New Roman" w:cs="Times New Roman"/>
          <w:b/>
          <w:sz w:val="28"/>
          <w:szCs w:val="28"/>
        </w:rPr>
        <w:t>П</w:t>
      </w:r>
      <w:r w:rsidR="00CD3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E7A">
        <w:rPr>
          <w:rFonts w:ascii="Times New Roman" w:hAnsi="Times New Roman" w:cs="Times New Roman"/>
          <w:b/>
          <w:sz w:val="28"/>
          <w:szCs w:val="28"/>
        </w:rPr>
        <w:t>Р</w:t>
      </w:r>
      <w:r w:rsidR="00CD3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E7A">
        <w:rPr>
          <w:rFonts w:ascii="Times New Roman" w:hAnsi="Times New Roman" w:cs="Times New Roman"/>
          <w:b/>
          <w:sz w:val="28"/>
          <w:szCs w:val="28"/>
        </w:rPr>
        <w:t>О</w:t>
      </w:r>
      <w:r w:rsidR="00CD3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E7A">
        <w:rPr>
          <w:rFonts w:ascii="Times New Roman" w:hAnsi="Times New Roman" w:cs="Times New Roman"/>
          <w:b/>
          <w:sz w:val="28"/>
          <w:szCs w:val="28"/>
        </w:rPr>
        <w:t>Г</w:t>
      </w:r>
      <w:r w:rsidR="00CD3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E7A">
        <w:rPr>
          <w:rFonts w:ascii="Times New Roman" w:hAnsi="Times New Roman" w:cs="Times New Roman"/>
          <w:b/>
          <w:sz w:val="28"/>
          <w:szCs w:val="28"/>
        </w:rPr>
        <w:t>Р</w:t>
      </w:r>
      <w:r w:rsidR="00CD3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E7A">
        <w:rPr>
          <w:rFonts w:ascii="Times New Roman" w:hAnsi="Times New Roman" w:cs="Times New Roman"/>
          <w:b/>
          <w:sz w:val="28"/>
          <w:szCs w:val="28"/>
        </w:rPr>
        <w:t>А</w:t>
      </w:r>
      <w:r w:rsidR="00CD3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E7A">
        <w:rPr>
          <w:rFonts w:ascii="Times New Roman" w:hAnsi="Times New Roman" w:cs="Times New Roman"/>
          <w:b/>
          <w:sz w:val="28"/>
          <w:szCs w:val="28"/>
        </w:rPr>
        <w:t>М</w:t>
      </w:r>
      <w:r w:rsidR="00CD30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57E7A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proofErr w:type="gramEnd"/>
      <w:r w:rsidR="00CD3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E7A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63129A" w:rsidRPr="00D57E7A" w:rsidRDefault="00DD0F41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E7A">
        <w:rPr>
          <w:rFonts w:ascii="Times New Roman" w:hAnsi="Times New Roman" w:cs="Times New Roman"/>
          <w:b/>
          <w:sz w:val="28"/>
          <w:szCs w:val="28"/>
        </w:rPr>
        <w:t xml:space="preserve">КОМПЛЕКСНОГО РАЗВИТИЯ </w:t>
      </w:r>
      <w:r w:rsidR="005D246D">
        <w:rPr>
          <w:rFonts w:ascii="Times New Roman" w:hAnsi="Times New Roman" w:cs="Times New Roman"/>
          <w:b/>
          <w:sz w:val="28"/>
          <w:szCs w:val="28"/>
        </w:rPr>
        <w:t xml:space="preserve">ТРАНСПОРТНОЙ </w:t>
      </w:r>
      <w:r w:rsidR="00F3165A" w:rsidRPr="00D57E7A">
        <w:rPr>
          <w:rFonts w:ascii="Times New Roman" w:hAnsi="Times New Roman" w:cs="Times New Roman"/>
          <w:b/>
          <w:sz w:val="28"/>
          <w:szCs w:val="28"/>
        </w:rPr>
        <w:t xml:space="preserve">ИНФРАСТРУКТУРЫ </w:t>
      </w:r>
      <w:r w:rsidR="00C84511">
        <w:rPr>
          <w:rFonts w:ascii="Times New Roman" w:hAnsi="Times New Roman" w:cs="Times New Roman"/>
          <w:b/>
          <w:sz w:val="28"/>
          <w:szCs w:val="28"/>
        </w:rPr>
        <w:t>МУНИ</w:t>
      </w:r>
      <w:r w:rsidR="0010134B">
        <w:rPr>
          <w:rFonts w:ascii="Times New Roman" w:hAnsi="Times New Roman" w:cs="Times New Roman"/>
          <w:b/>
          <w:sz w:val="28"/>
          <w:szCs w:val="28"/>
        </w:rPr>
        <w:t>ЦИ</w:t>
      </w:r>
      <w:r w:rsidR="00C84511">
        <w:rPr>
          <w:rFonts w:ascii="Times New Roman" w:hAnsi="Times New Roman" w:cs="Times New Roman"/>
          <w:b/>
          <w:sz w:val="28"/>
          <w:szCs w:val="28"/>
        </w:rPr>
        <w:t>ПАЛЬНОГО ОБР</w:t>
      </w:r>
      <w:r w:rsidR="00A81659">
        <w:rPr>
          <w:rFonts w:ascii="Times New Roman" w:hAnsi="Times New Roman" w:cs="Times New Roman"/>
          <w:b/>
          <w:sz w:val="28"/>
          <w:szCs w:val="28"/>
        </w:rPr>
        <w:t>АЗ</w:t>
      </w:r>
      <w:r w:rsidR="00C84511">
        <w:rPr>
          <w:rFonts w:ascii="Times New Roman" w:hAnsi="Times New Roman" w:cs="Times New Roman"/>
          <w:b/>
          <w:sz w:val="28"/>
          <w:szCs w:val="28"/>
        </w:rPr>
        <w:t xml:space="preserve">ОВАНИЯ </w:t>
      </w:r>
      <w:r w:rsidR="00123013">
        <w:rPr>
          <w:rFonts w:ascii="Times New Roman" w:hAnsi="Times New Roman" w:cs="Times New Roman"/>
          <w:b/>
          <w:sz w:val="28"/>
          <w:szCs w:val="28"/>
        </w:rPr>
        <w:t>БАЖЕНО</w:t>
      </w:r>
      <w:r w:rsidR="00A81659">
        <w:rPr>
          <w:rFonts w:ascii="Times New Roman" w:hAnsi="Times New Roman" w:cs="Times New Roman"/>
          <w:b/>
          <w:sz w:val="28"/>
          <w:szCs w:val="28"/>
        </w:rPr>
        <w:t>ВСКО</w:t>
      </w:r>
      <w:r w:rsidR="000A718B">
        <w:rPr>
          <w:rFonts w:ascii="Times New Roman" w:hAnsi="Times New Roman" w:cs="Times New Roman"/>
          <w:b/>
          <w:sz w:val="28"/>
          <w:szCs w:val="28"/>
        </w:rPr>
        <w:t>Е</w:t>
      </w:r>
      <w:r w:rsidR="00C84511">
        <w:rPr>
          <w:rFonts w:ascii="Times New Roman" w:hAnsi="Times New Roman" w:cs="Times New Roman"/>
          <w:b/>
          <w:sz w:val="28"/>
          <w:szCs w:val="28"/>
        </w:rPr>
        <w:t xml:space="preserve"> СЕЛЬС</w:t>
      </w:r>
      <w:r w:rsidR="00A81659">
        <w:rPr>
          <w:rFonts w:ascii="Times New Roman" w:hAnsi="Times New Roman" w:cs="Times New Roman"/>
          <w:b/>
          <w:sz w:val="28"/>
          <w:szCs w:val="28"/>
        </w:rPr>
        <w:t>КО</w:t>
      </w:r>
      <w:r w:rsidR="000A718B">
        <w:rPr>
          <w:rFonts w:ascii="Times New Roman" w:hAnsi="Times New Roman" w:cs="Times New Roman"/>
          <w:b/>
          <w:sz w:val="28"/>
          <w:szCs w:val="28"/>
        </w:rPr>
        <w:t>Е</w:t>
      </w:r>
      <w:r w:rsidR="00A81659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0A718B">
        <w:rPr>
          <w:rFonts w:ascii="Times New Roman" w:hAnsi="Times New Roman" w:cs="Times New Roman"/>
          <w:b/>
          <w:sz w:val="28"/>
          <w:szCs w:val="28"/>
        </w:rPr>
        <w:t>Е</w:t>
      </w:r>
      <w:r w:rsidR="00C84511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23013">
        <w:rPr>
          <w:rFonts w:ascii="Times New Roman" w:hAnsi="Times New Roman" w:cs="Times New Roman"/>
          <w:b/>
          <w:sz w:val="28"/>
          <w:szCs w:val="28"/>
        </w:rPr>
        <w:t>7</w:t>
      </w:r>
      <w:r w:rsidR="00C84511">
        <w:rPr>
          <w:rFonts w:ascii="Times New Roman" w:hAnsi="Times New Roman" w:cs="Times New Roman"/>
          <w:b/>
          <w:sz w:val="28"/>
          <w:szCs w:val="28"/>
        </w:rPr>
        <w:t>-20</w:t>
      </w:r>
      <w:r w:rsidR="00A81659">
        <w:rPr>
          <w:rFonts w:ascii="Times New Roman" w:hAnsi="Times New Roman" w:cs="Times New Roman"/>
          <w:b/>
          <w:sz w:val="28"/>
          <w:szCs w:val="28"/>
        </w:rPr>
        <w:t>3</w:t>
      </w:r>
      <w:r w:rsidR="00C84511">
        <w:rPr>
          <w:rFonts w:ascii="Times New Roman" w:hAnsi="Times New Roman" w:cs="Times New Roman"/>
          <w:b/>
          <w:sz w:val="28"/>
          <w:szCs w:val="28"/>
        </w:rPr>
        <w:t>0 ГОДЫ</w:t>
      </w:r>
    </w:p>
    <w:p w:rsidR="00AD6171" w:rsidRPr="00D57E7A" w:rsidRDefault="00AD6171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171" w:rsidRPr="0008256A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F85" w:rsidRDefault="004E4F85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D31" w:rsidRDefault="00AD6171" w:rsidP="008E6D3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201</w:t>
      </w:r>
      <w:r w:rsidR="001230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8E6D31">
        <w:rPr>
          <w:rFonts w:ascii="Times New Roman" w:hAnsi="Times New Roman" w:cs="Times New Roman"/>
          <w:sz w:val="28"/>
          <w:szCs w:val="28"/>
        </w:rPr>
        <w:br w:type="page"/>
      </w:r>
    </w:p>
    <w:p w:rsidR="00AD6171" w:rsidRPr="0080273D" w:rsidRDefault="008E6D31" w:rsidP="00AD617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273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ПАСПОРТ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C90E1F" w:rsidRPr="0080273D" w:rsidTr="00D57E7A">
        <w:tc>
          <w:tcPr>
            <w:tcW w:w="3823" w:type="dxa"/>
          </w:tcPr>
          <w:p w:rsidR="00C90E1F" w:rsidRPr="0080273D" w:rsidRDefault="00C90E1F" w:rsidP="00D57E7A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7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522" w:type="dxa"/>
          </w:tcPr>
          <w:p w:rsidR="00CD303B" w:rsidRPr="0080273D" w:rsidRDefault="00C84511" w:rsidP="00DC04FE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комплексного развития транспортной инфраструктуры муниципального образования</w:t>
            </w:r>
            <w:r w:rsidR="00F25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771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230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Бажен</w:t>
            </w:r>
            <w:r w:rsidR="00F25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овское сельское поселение</w:t>
            </w:r>
            <w:r w:rsidRPr="00771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20</w:t>
            </w:r>
            <w:r w:rsidR="00F25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230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771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 w:rsidR="00F25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771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90E1F" w:rsidRPr="0080273D" w:rsidTr="00D57E7A">
        <w:tc>
          <w:tcPr>
            <w:tcW w:w="3823" w:type="dxa"/>
          </w:tcPr>
          <w:p w:rsidR="00C90E1F" w:rsidRPr="0080273D" w:rsidRDefault="00625CF2" w:rsidP="00D57E7A">
            <w:pPr>
              <w:pStyle w:val="ConsPlusNormal"/>
              <w:jc w:val="both"/>
            </w:pPr>
            <w:r w:rsidRPr="0080273D">
              <w:t>О</w:t>
            </w:r>
            <w:r w:rsidR="00C90E1F" w:rsidRPr="0080273D">
              <w:t>снование для разработки программы</w:t>
            </w:r>
          </w:p>
          <w:p w:rsidR="00C90E1F" w:rsidRPr="0080273D" w:rsidRDefault="00C90E1F" w:rsidP="00D57E7A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2" w:type="dxa"/>
          </w:tcPr>
          <w:p w:rsidR="00C90E1F" w:rsidRPr="0080273D" w:rsidRDefault="0045054B" w:rsidP="00DC04FE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24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29.12.2014 </w:t>
            </w:r>
            <w:r w:rsidR="00CD30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A2249">
              <w:rPr>
                <w:rFonts w:ascii="Times New Roman" w:hAnsi="Times New Roman" w:cs="Times New Roman"/>
                <w:sz w:val="24"/>
                <w:szCs w:val="24"/>
              </w:rPr>
              <w:t xml:space="preserve"> 456-ФЗ </w:t>
            </w:r>
            <w:r w:rsidR="00CD30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A224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 w:rsidR="00CD3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0E1F" w:rsidRPr="0080273D" w:rsidTr="00D57E7A">
        <w:tc>
          <w:tcPr>
            <w:tcW w:w="3823" w:type="dxa"/>
          </w:tcPr>
          <w:p w:rsidR="00C90E1F" w:rsidRPr="0080273D" w:rsidRDefault="00625CF2" w:rsidP="00D57E7A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73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90E1F" w:rsidRPr="0080273D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заказчика и разработчиков программы, их местонахождение</w:t>
            </w:r>
          </w:p>
        </w:tc>
        <w:tc>
          <w:tcPr>
            <w:tcW w:w="5522" w:type="dxa"/>
          </w:tcPr>
          <w:p w:rsidR="00C90E1F" w:rsidRPr="0080273D" w:rsidRDefault="00F54B97" w:rsidP="00DC04FE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3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Заказчик:</w:t>
            </w:r>
            <w:r w:rsidRPr="008027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84511" w:rsidRPr="00771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образования</w:t>
            </w:r>
            <w:r w:rsidR="00C84511" w:rsidRPr="00C84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87F4D">
              <w:t>«</w:t>
            </w:r>
            <w:r w:rsidR="00477683" w:rsidRPr="00477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Бажен</w:t>
            </w:r>
            <w:r w:rsidR="00F25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овское сельское поселение</w:t>
            </w:r>
            <w:r w:rsidR="00487F4D">
              <w:t>»</w:t>
            </w:r>
            <w:r w:rsidR="00C84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845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C84511" w:rsidRPr="0022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Российская Федерация, </w:t>
            </w:r>
            <w:r w:rsidR="00CF4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  <w:r w:rsidR="00477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3890</w:t>
            </w:r>
            <w:r w:rsidR="00C84511" w:rsidRPr="0022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CF4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Свердловская</w:t>
            </w:r>
            <w:r w:rsidR="00C84511" w:rsidRPr="0022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обл</w:t>
            </w:r>
            <w:r w:rsidR="00DC0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C84511" w:rsidRPr="0022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477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Байка</w:t>
            </w:r>
            <w:r w:rsidR="00CF4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ловский</w:t>
            </w:r>
            <w:r w:rsidR="00C84511" w:rsidRPr="0022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р-н, </w:t>
            </w:r>
            <w:r w:rsidR="00C84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  <w:r w:rsidR="00DC0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77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Баженовское</w:t>
            </w:r>
            <w:r w:rsidR="00C84511" w:rsidRPr="0022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</w:t>
            </w:r>
            <w:r w:rsidR="00DC0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77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Советская</w:t>
            </w:r>
            <w:r w:rsidR="00C84511" w:rsidRPr="0022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477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="00C84511" w:rsidRPr="0022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D303B" w:rsidRPr="0080273D" w:rsidRDefault="00F54B97" w:rsidP="00DC04FE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3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Разработчик</w:t>
            </w:r>
            <w:r w:rsidR="00C84511" w:rsidRPr="00773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C84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ООО </w:t>
            </w:r>
            <w:r w:rsidR="00C84511" w:rsidRPr="0022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“</w:t>
            </w:r>
            <w:r w:rsidR="00C84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АгроНефтеХимПроект</w:t>
            </w:r>
            <w:r w:rsidR="00C84511" w:rsidRPr="0022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</w:t>
            </w:r>
            <w:r w:rsidR="00C84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Российская Федерация, 620014, Свердловская область, г.</w:t>
            </w:r>
            <w:r w:rsidR="00DC0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84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Екатеринбург,</w:t>
            </w:r>
            <w:r w:rsidR="00DC0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84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</w:t>
            </w:r>
            <w:r w:rsidR="00DC0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84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Малышева 12-б, 3 этаж.</w:t>
            </w:r>
          </w:p>
        </w:tc>
      </w:tr>
      <w:tr w:rsidR="00C90E1F" w:rsidRPr="0080273D" w:rsidTr="00D57E7A">
        <w:tc>
          <w:tcPr>
            <w:tcW w:w="3823" w:type="dxa"/>
          </w:tcPr>
          <w:p w:rsidR="00C90E1F" w:rsidRPr="0080273D" w:rsidRDefault="00D57E7A" w:rsidP="00D57E7A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73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C90E1F" w:rsidRPr="0080273D">
              <w:rPr>
                <w:rFonts w:ascii="Times New Roman" w:hAnsi="Times New Roman" w:cs="Times New Roman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5522" w:type="dxa"/>
          </w:tcPr>
          <w:p w:rsidR="00C90E1F" w:rsidRPr="00B12346" w:rsidRDefault="005360EE" w:rsidP="00D57E7A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3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программы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21B5C"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обеспечение нормативного соответствия и 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надежности функционирования </w:t>
            </w:r>
            <w:r w:rsidR="00B12346"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транспортных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систем</w:t>
            </w:r>
            <w:r w:rsidR="00821B5C"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способствующих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комфортны</w:t>
            </w:r>
            <w:r w:rsidR="00821B5C"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безопасны</w:t>
            </w:r>
            <w:r w:rsidR="00821B5C"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условия</w:t>
            </w:r>
            <w:r w:rsidR="00821B5C"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проживания людей</w:t>
            </w:r>
            <w:r w:rsidR="009B7419"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21B5C" w:rsidRPr="00B12346" w:rsidRDefault="00821B5C" w:rsidP="00D57E7A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21B5C" w:rsidRPr="007732A6" w:rsidRDefault="00821B5C" w:rsidP="00D57E7A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программы: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а)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dst100013"/>
            <w:bookmarkEnd w:id="0"/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б)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градостроительного проектирования;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1" w:name="dst100014"/>
            <w:bookmarkEnd w:id="1"/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в)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</w:t>
            </w:r>
            <w:r w:rsidR="000A7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поселения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2" w:name="dst100015"/>
            <w:bookmarkEnd w:id="2"/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г)</w:t>
            </w:r>
            <w:r w:rsidR="006005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транспортной инфраструктуры, сбалансированное с градостроительной деятельностью;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3" w:name="dst100016"/>
            <w:bookmarkEnd w:id="3"/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д) условия для управления транспортным спросом;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4" w:name="dst100017"/>
            <w:bookmarkEnd w:id="4"/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е)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5" w:name="dst100018"/>
            <w:bookmarkEnd w:id="5"/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ж) создание приоритетных условий движения 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транспортных средств общего пользования по отношению к иным транспортным средствам;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6" w:name="dst100019"/>
            <w:bookmarkEnd w:id="6"/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з) условия для пешеходного и велосипедного передвижения населения;</w:t>
            </w:r>
          </w:p>
          <w:p w:rsidR="00821B5C" w:rsidRDefault="00B12346" w:rsidP="007732A6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7" w:name="dst100020"/>
            <w:bookmarkEnd w:id="7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и)</w:t>
            </w:r>
            <w:r w:rsidR="00773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41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73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эффективность</w:t>
            </w:r>
            <w:r w:rsidR="00773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функционирования действующей транспортной инфраструктуры.</w:t>
            </w:r>
          </w:p>
          <w:p w:rsidR="00CD303B" w:rsidRPr="00AD1EDE" w:rsidRDefault="00CD303B" w:rsidP="00F3165A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90E1F" w:rsidRPr="0080273D" w:rsidTr="00D57E7A">
        <w:tc>
          <w:tcPr>
            <w:tcW w:w="3823" w:type="dxa"/>
          </w:tcPr>
          <w:p w:rsidR="00C90E1F" w:rsidRPr="0080273D" w:rsidRDefault="00D57E7A" w:rsidP="00AD441D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865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</w:t>
            </w:r>
            <w:r w:rsidR="00C90E1F" w:rsidRPr="00A86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елевые показатели (индикаторы) </w:t>
            </w:r>
            <w:r w:rsidR="00AD441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5522" w:type="dxa"/>
          </w:tcPr>
          <w:p w:rsidR="002D6E7D" w:rsidRPr="002D6E7D" w:rsidRDefault="002D6E7D" w:rsidP="002D6E7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6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1)   Проведение паспортизации и </w:t>
            </w:r>
            <w:proofErr w:type="gramStart"/>
            <w:r w:rsidRPr="002D6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инвентаризации</w:t>
            </w:r>
            <w:proofErr w:type="gramEnd"/>
            <w:r w:rsidRPr="002D6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автомобильных дорог местного значения, определение полос отвода, регистрация земельных участков, занятых автодорогами местного значения.</w:t>
            </w:r>
          </w:p>
          <w:p w:rsidR="002D6E7D" w:rsidRPr="00DE5643" w:rsidRDefault="002D6E7D" w:rsidP="002D6E7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6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2) Инвентаризация с оценкой технического состояния всех инженерных сооружений на автомобильных дорогах и улицах поселения (в том числе гидротехнических сооружений, используемых для движения автомобильного транспорта), определение сроков и объёмов необходимой реконструкции или нового строительства.</w:t>
            </w:r>
          </w:p>
          <w:p w:rsidR="002D6E7D" w:rsidRDefault="002D6E7D" w:rsidP="002D6E7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3)</w:t>
            </w:r>
            <w:r w:rsidRPr="007716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2D6E7D" w:rsidRPr="00DE5643" w:rsidRDefault="002D6E7D" w:rsidP="002D6E7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6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4)     </w:t>
            </w:r>
            <w:r w:rsidRPr="007716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Размещение дорожных знаков и указателей на улицах населённых пунктов.</w:t>
            </w:r>
          </w:p>
          <w:p w:rsidR="002D6E7D" w:rsidRPr="00DE5643" w:rsidRDefault="002D6E7D" w:rsidP="002D6E7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6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5)    </w:t>
            </w:r>
            <w:r w:rsidRPr="007716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Реконструкция, ремонт, устройство твёрдого покрытия дорог и тротуаров</w:t>
            </w:r>
            <w:r w:rsidRPr="002D6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2D6E7D" w:rsidRPr="002D6E7D" w:rsidRDefault="002D6E7D" w:rsidP="002D6E7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6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6)  </w:t>
            </w:r>
            <w:r w:rsidRPr="007716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Содержание автомобильных дорог общего пользования местного значения муниципального  образования и искусственных сооружений на них</w:t>
            </w:r>
          </w:p>
        </w:tc>
      </w:tr>
      <w:tr w:rsidR="00C90E1F" w:rsidRPr="0080273D" w:rsidTr="00D57E7A">
        <w:tc>
          <w:tcPr>
            <w:tcW w:w="3823" w:type="dxa"/>
          </w:tcPr>
          <w:p w:rsidR="00C90E1F" w:rsidRPr="0080273D" w:rsidRDefault="00D57E7A" w:rsidP="00B12346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410B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C90E1F" w:rsidRPr="00E41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крупненное описание запланированных мероприятий (инвестиционных проектов) по проектированию, строительству, реконструкции объектов </w:t>
            </w:r>
            <w:r w:rsidR="00B12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транспортной </w:t>
            </w:r>
            <w:r w:rsidR="00C90E1F" w:rsidRPr="00E410B3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инфраструктуры</w:t>
            </w:r>
          </w:p>
        </w:tc>
        <w:tc>
          <w:tcPr>
            <w:tcW w:w="5522" w:type="dxa"/>
          </w:tcPr>
          <w:p w:rsidR="00C90E1F" w:rsidRPr="00B12346" w:rsidRDefault="00AC3850" w:rsidP="00D57E7A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Мероприятия программы (инвестиционные проекты) направлены на развитие объектов </w:t>
            </w:r>
            <w:r w:rsidR="00B12346"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транспортной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инфраструктуры по направлениям: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а) мероприятия по развитию транспортной инфраструктуры по видам транспорта;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б) мероприятия по развитию транспорта общего пользования, созданию транспортно-пересадочных узлов;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в) мероприятия по развитию инфраструктуры для легкового автомобильного транспорта, включая развитие единого парковочного пространства;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г) мероприятия по развитию инфраструктуры пешеходного и велосипедного передвижения;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д) мероприятия по развитию инфраструктуры для грузового транспорта, транспортных средств коммунальных и дорожных служб;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е) мероприятия по развитию сети дорог поселений, городских округов.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а) комплексные мероприятия по организации дорожного движения, в том числе мероприятия по повышению безопасности дорожного движения, 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снижению перегруженности дорог и (или) их участков;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б) мероприятия по внедрению интеллектуальных транспортных систем;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в) мероприятия по снижению негативного воздействия транспорта на окружающую среду и здоровье населения;</w:t>
            </w:r>
          </w:p>
          <w:p w:rsidR="00AC3850" w:rsidRPr="00AD1EDE" w:rsidRDefault="00B12346" w:rsidP="002577B4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г)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деятельности.</w:t>
            </w:r>
          </w:p>
        </w:tc>
      </w:tr>
      <w:tr w:rsidR="00C90E1F" w:rsidRPr="007E4BAB" w:rsidTr="00367CA0">
        <w:tc>
          <w:tcPr>
            <w:tcW w:w="3823" w:type="dxa"/>
          </w:tcPr>
          <w:p w:rsidR="00C90E1F" w:rsidRPr="0080273D" w:rsidRDefault="00D57E7A" w:rsidP="00D57E7A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7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="00C90E1F" w:rsidRPr="0080273D">
              <w:rPr>
                <w:rFonts w:ascii="Times New Roman" w:hAnsi="Times New Roman" w:cs="Times New Roman"/>
                <w:b/>
                <w:sz w:val="24"/>
                <w:szCs w:val="24"/>
              </w:rPr>
              <w:t>рок и этапы реализации программы</w:t>
            </w:r>
          </w:p>
        </w:tc>
        <w:tc>
          <w:tcPr>
            <w:tcW w:w="5522" w:type="dxa"/>
            <w:vAlign w:val="center"/>
          </w:tcPr>
          <w:p w:rsidR="007E4BAB" w:rsidRDefault="0045054B" w:rsidP="00D23D51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201</w:t>
            </w:r>
            <w:r w:rsidR="00D23D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C860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  <w:r w:rsidRPr="00CA2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20</w:t>
            </w:r>
            <w:r w:rsidR="007E4B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  <w:r w:rsidRPr="00CA2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</w:t>
            </w:r>
            <w:r w:rsidR="006E4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772EA" w:rsidRDefault="00D772EA" w:rsidP="00D772EA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этап – 2017-2021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D77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D772EA" w:rsidRPr="00D772EA" w:rsidRDefault="00D772EA" w:rsidP="00D772EA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этап – 2022 – 2030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90E1F" w:rsidRPr="0080273D" w:rsidTr="001B7291">
        <w:tc>
          <w:tcPr>
            <w:tcW w:w="3823" w:type="dxa"/>
            <w:shd w:val="clear" w:color="auto" w:fill="FFFFFF" w:themeFill="background1"/>
          </w:tcPr>
          <w:p w:rsidR="00C90E1F" w:rsidRPr="00C57EF2" w:rsidRDefault="00D57E7A" w:rsidP="00D57E7A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EF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90E1F" w:rsidRPr="00C57EF2">
              <w:rPr>
                <w:rFonts w:ascii="Times New Roman" w:hAnsi="Times New Roman" w:cs="Times New Roman"/>
                <w:b/>
                <w:sz w:val="24"/>
                <w:szCs w:val="24"/>
              </w:rPr>
              <w:t>бъемы и источники финансирования программы</w:t>
            </w:r>
          </w:p>
        </w:tc>
        <w:tc>
          <w:tcPr>
            <w:tcW w:w="5522" w:type="dxa"/>
            <w:shd w:val="clear" w:color="auto" w:fill="auto"/>
          </w:tcPr>
          <w:p w:rsidR="007E4BAB" w:rsidRPr="00D772EA" w:rsidRDefault="002B6CAA" w:rsidP="002B6CAA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D772EA" w:rsidRPr="00D772E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035EB" w:rsidRPr="00D772E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074</w:t>
            </w:r>
            <w:r w:rsidR="00F035EB" w:rsidRPr="00D772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772EA" w:rsidRPr="00D772EA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="00C57EF2" w:rsidRPr="00D77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0DF4" w:rsidRPr="00D772E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триста шестнадцать миллионов семьдесят четыре тысячи шестьсот</w:t>
            </w:r>
            <w:r w:rsidR="004D0DF4" w:rsidRPr="00D77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C57EF2" w:rsidRPr="00D772EA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 w:rsidR="00734DEC" w:rsidRPr="00D77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копеек</w:t>
            </w:r>
            <w:r w:rsidR="00C57EF2" w:rsidRPr="00D77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732A6" w:rsidRPr="00D772EA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бюджетных</w:t>
            </w:r>
            <w:r w:rsidR="00C744C2" w:rsidRPr="00D77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732A6" w:rsidRPr="00D772EA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</w:t>
            </w:r>
            <w:r w:rsidR="00C744C2" w:rsidRPr="00D772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bookmarkStart w:id="8" w:name="_GoBack"/>
        <w:bookmarkEnd w:id="8"/>
      </w:tr>
      <w:tr w:rsidR="00C90E1F" w:rsidRPr="0080273D" w:rsidTr="001B7291">
        <w:tc>
          <w:tcPr>
            <w:tcW w:w="3823" w:type="dxa"/>
          </w:tcPr>
          <w:p w:rsidR="00C90E1F" w:rsidRPr="0080273D" w:rsidRDefault="00D57E7A" w:rsidP="00D57E7A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773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90E1F" w:rsidRPr="00197737">
              <w:rPr>
                <w:rFonts w:ascii="Times New Roman" w:hAnsi="Times New Roman" w:cs="Times New Roman"/>
                <w:b/>
                <w:sz w:val="24"/>
                <w:szCs w:val="24"/>
              </w:rPr>
              <w:t>жидаемые результаты реализации программы</w:t>
            </w:r>
          </w:p>
        </w:tc>
        <w:tc>
          <w:tcPr>
            <w:tcW w:w="5522" w:type="dxa"/>
            <w:shd w:val="clear" w:color="auto" w:fill="auto"/>
          </w:tcPr>
          <w:p w:rsidR="00197737" w:rsidRDefault="007732A6" w:rsidP="00F3165A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1) Создание условий для развития транспортной инфраструктуры на территории муниципального образования.</w:t>
            </w:r>
          </w:p>
          <w:p w:rsidR="007732A6" w:rsidRDefault="007732A6" w:rsidP="00F3165A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2)  Повышение уровня защищенности участников дорожного движения на территории муниципального образования.</w:t>
            </w:r>
          </w:p>
          <w:p w:rsidR="002D3FEA" w:rsidRPr="001B7291" w:rsidRDefault="002D3FEA" w:rsidP="00F3165A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D57E7A" w:rsidRDefault="00D57E7A" w:rsidP="00D57E7A">
      <w:pPr>
        <w:suppressAutoHyphens/>
        <w:autoSpaceDE w:val="0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</w:p>
    <w:p w:rsidR="00F6084F" w:rsidRDefault="00F6084F" w:rsidP="00D57E7A">
      <w:pPr>
        <w:suppressAutoHyphens/>
        <w:autoSpaceDE w:val="0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</w:p>
    <w:p w:rsidR="00F6084F" w:rsidRPr="0080273D" w:rsidRDefault="00F6084F" w:rsidP="00D57E7A">
      <w:pPr>
        <w:suppressAutoHyphens/>
        <w:autoSpaceDE w:val="0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</w:p>
    <w:p w:rsidR="00D57E7A" w:rsidRPr="0080273D" w:rsidRDefault="00D57E7A">
      <w:pPr>
        <w:rPr>
          <w:rFonts w:ascii="Times New Roman" w:hAnsi="Times New Roman" w:cs="Times New Roman"/>
          <w:sz w:val="24"/>
          <w:szCs w:val="24"/>
        </w:rPr>
      </w:pPr>
      <w:r w:rsidRPr="0080273D">
        <w:rPr>
          <w:rFonts w:ascii="Times New Roman" w:hAnsi="Times New Roman" w:cs="Times New Roman"/>
          <w:sz w:val="24"/>
          <w:szCs w:val="24"/>
        </w:rPr>
        <w:br w:type="page"/>
      </w:r>
    </w:p>
    <w:p w:rsidR="00430A18" w:rsidRDefault="00430A18" w:rsidP="00C57EF2">
      <w:pPr>
        <w:pStyle w:val="4"/>
        <w:jc w:val="center"/>
      </w:pPr>
      <w:r>
        <w:lastRenderedPageBreak/>
        <w:t>1</w:t>
      </w:r>
      <w:r w:rsidR="002577B4" w:rsidRPr="002577B4">
        <w:t>.</w:t>
      </w:r>
      <w:r w:rsidRPr="00430A18">
        <w:t xml:space="preserve"> Характеристика существующего состояния транспортной инфраструктуры </w:t>
      </w:r>
    </w:p>
    <w:p w:rsidR="00430A18" w:rsidRDefault="004F175B" w:rsidP="0045054B">
      <w:pPr>
        <w:pStyle w:val="4"/>
        <w:jc w:val="both"/>
      </w:pPr>
      <w:bookmarkStart w:id="9" w:name="dst100037"/>
      <w:bookmarkEnd w:id="9"/>
      <w:r>
        <w:t>1</w:t>
      </w:r>
      <w:r w:rsidR="0045054B">
        <w:t>.1</w:t>
      </w:r>
      <w:r w:rsidR="00430A18" w:rsidRPr="00430A18">
        <w:t xml:space="preserve"> </w:t>
      </w:r>
      <w:r>
        <w:t>С</w:t>
      </w:r>
      <w:r w:rsidR="00430A18" w:rsidRPr="00430A18">
        <w:t>оциально-экономическ</w:t>
      </w:r>
      <w:r>
        <w:t>ая</w:t>
      </w:r>
      <w:r w:rsidR="00430A18" w:rsidRPr="00430A18">
        <w:t xml:space="preserve"> характеристик</w:t>
      </w:r>
      <w:r>
        <w:t>а</w:t>
      </w:r>
      <w:r w:rsidR="00115E9A">
        <w:t xml:space="preserve"> </w:t>
      </w:r>
      <w:r w:rsidR="002D0144">
        <w:t>Баженовского</w:t>
      </w:r>
      <w:r w:rsidR="00430A18" w:rsidRPr="00430A18">
        <w:t xml:space="preserve"> </w:t>
      </w:r>
      <w:r w:rsidR="001B7291">
        <w:t>сельского поселения</w:t>
      </w:r>
      <w:proofErr w:type="gramStart"/>
      <w:r w:rsidR="001B7291">
        <w:t xml:space="preserve"> </w:t>
      </w:r>
      <w:r w:rsidR="00430A18" w:rsidRPr="00430A18">
        <w:t>,</w:t>
      </w:r>
      <w:proofErr w:type="gramEnd"/>
      <w:r w:rsidR="00430A18" w:rsidRPr="00430A18">
        <w:t xml:space="preserve"> характеристик</w:t>
      </w:r>
      <w:r w:rsidR="003159A7">
        <w:t>а</w:t>
      </w:r>
      <w:r w:rsidR="00430A18" w:rsidRPr="00430A18">
        <w:t xml:space="preserve"> градостроительной деятельности, включая деятельность в сфере транспор</w:t>
      </w:r>
      <w:r w:rsidR="00C26FED">
        <w:t>та, оценк</w:t>
      </w:r>
      <w:r w:rsidR="003159A7">
        <w:t>а</w:t>
      </w:r>
      <w:r w:rsidR="00C26FED">
        <w:t xml:space="preserve"> транспортного спроса</w:t>
      </w:r>
    </w:p>
    <w:p w:rsidR="0045054B" w:rsidRPr="00CA2249" w:rsidRDefault="0045054B" w:rsidP="0045054B">
      <w:pPr>
        <w:spacing w:beforeAutospacing="1" w:after="0" w:afterAutospacing="1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января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4053BA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</w:t>
      </w:r>
      <w:r w:rsidR="004053BA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численность</w:t>
      </w:r>
      <w:r w:rsidR="002704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</w:t>
      </w:r>
      <w:r w:rsidR="004053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704CF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2D0144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</w:t>
      </w:r>
      <w:r w:rsidR="002704CF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4053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</w:t>
      </w:r>
      <w:r w:rsidR="002704CF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4053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 w:rsidR="002704CF">
        <w:rPr>
          <w:rFonts w:ascii="Times New Roman" w:eastAsia="Times New Roman" w:hAnsi="Times New Roman" w:cs="Times New Roman"/>
          <w:sz w:val="24"/>
          <w:szCs w:val="24"/>
          <w:lang w:eastAsia="ar-SA"/>
        </w:rPr>
        <w:t>е»</w:t>
      </w:r>
      <w:r w:rsidR="004D6D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D0144">
        <w:rPr>
          <w:rFonts w:ascii="Times New Roman" w:eastAsia="Times New Roman" w:hAnsi="Times New Roman" w:cs="Times New Roman"/>
          <w:sz w:val="24"/>
          <w:szCs w:val="24"/>
          <w:lang w:eastAsia="ar-SA"/>
        </w:rPr>
        <w:t>Байка</w:t>
      </w:r>
      <w:r w:rsidR="004053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ловского р-на составляет </w:t>
      </w:r>
      <w:r w:rsidR="00684146">
        <w:rPr>
          <w:rFonts w:ascii="Times New Roman" w:eastAsia="Times New Roman" w:hAnsi="Times New Roman" w:cs="Times New Roman"/>
          <w:sz w:val="24"/>
          <w:szCs w:val="24"/>
          <w:lang w:eastAsia="ar-SA"/>
        </w:rPr>
        <w:t>3896</w:t>
      </w:r>
      <w:r w:rsidRPr="00CA2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</w:t>
      </w:r>
      <w:r w:rsidR="00DC3D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CA2249">
        <w:rPr>
          <w:rFonts w:ascii="Times New Roman" w:eastAsia="Times New Roman" w:hAnsi="Times New Roman" w:cs="Times New Roman"/>
          <w:sz w:val="24"/>
          <w:szCs w:val="24"/>
          <w:lang w:eastAsia="ar-SA"/>
        </w:rPr>
        <w:t>Динамика численности населения отражена в Таблице 1.</w:t>
      </w:r>
    </w:p>
    <w:p w:rsidR="0045054B" w:rsidRPr="00CA2249" w:rsidRDefault="0045054B" w:rsidP="0045054B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CA224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Таблица </w:t>
      </w:r>
      <w:r w:rsidR="00A1174F" w:rsidRPr="00CA224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fldChar w:fldCharType="begin"/>
      </w:r>
      <w:r w:rsidRPr="00CA224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instrText xml:space="preserve"> SEQ Таблица \* ARABIC </w:instrText>
      </w:r>
      <w:r w:rsidR="00A1174F" w:rsidRPr="00CA224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fldChar w:fldCharType="separate"/>
      </w:r>
      <w:r w:rsidR="000B784F">
        <w:rPr>
          <w:rFonts w:ascii="Times New Roman" w:eastAsia="SimSun" w:hAnsi="Times New Roman" w:cs="Times New Roman"/>
          <w:bCs/>
          <w:noProof/>
          <w:sz w:val="24"/>
          <w:szCs w:val="24"/>
          <w:lang w:eastAsia="zh-CN"/>
        </w:rPr>
        <w:t>1</w:t>
      </w:r>
      <w:r w:rsidR="00A1174F" w:rsidRPr="00CA224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fldChar w:fldCharType="end"/>
      </w:r>
      <w:r w:rsidRPr="00CA224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- Среднегодовая численности населения</w:t>
      </w:r>
      <w:r w:rsidR="00B1137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2704C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Бажен</w:t>
      </w:r>
      <w:r w:rsidR="00B1137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овского</w:t>
      </w:r>
      <w:r w:rsidRPr="00CA224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CA2249">
        <w:rPr>
          <w:rFonts w:ascii="Times New Roman" w:eastAsia="SimSun" w:hAnsi="Times New Roman" w:cs="Times New Roman"/>
          <w:bCs/>
          <w:noProof/>
          <w:sz w:val="24"/>
          <w:szCs w:val="24"/>
          <w:lang w:eastAsia="zh-CN"/>
        </w:rPr>
        <w:t xml:space="preserve">сельского </w:t>
      </w:r>
      <w:r w:rsidR="00B1137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поселения </w:t>
      </w:r>
    </w:p>
    <w:tbl>
      <w:tblPr>
        <w:tblW w:w="48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4636"/>
        <w:gridCol w:w="3391"/>
      </w:tblGrid>
      <w:tr w:rsidR="0045054B" w:rsidRPr="00CA2249" w:rsidTr="00CA2249">
        <w:trPr>
          <w:trHeight w:val="455"/>
          <w:jc w:val="center"/>
        </w:trPr>
        <w:tc>
          <w:tcPr>
            <w:tcW w:w="680" w:type="pct"/>
            <w:shd w:val="clear" w:color="auto" w:fill="auto"/>
          </w:tcPr>
          <w:p w:rsidR="0045054B" w:rsidRPr="00CA2249" w:rsidRDefault="0045054B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2249">
              <w:rPr>
                <w:rFonts w:ascii="Times New Roman" w:hAnsi="Times New Roman" w:cs="Times New Roman"/>
                <w:b/>
                <w:sz w:val="24"/>
              </w:rPr>
              <w:t>Год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45054B" w:rsidRPr="00CA2249" w:rsidRDefault="0045054B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2249">
              <w:rPr>
                <w:rFonts w:ascii="Times New Roman" w:hAnsi="Times New Roman" w:cs="Times New Roman"/>
                <w:b/>
                <w:sz w:val="24"/>
              </w:rPr>
              <w:t>Численность, человек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45054B" w:rsidRPr="00CA2249" w:rsidRDefault="0045054B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2249">
              <w:rPr>
                <w:rFonts w:ascii="Times New Roman" w:hAnsi="Times New Roman" w:cs="Times New Roman"/>
                <w:b/>
                <w:sz w:val="24"/>
              </w:rPr>
              <w:t>Динамика, человек</w:t>
            </w:r>
          </w:p>
        </w:tc>
      </w:tr>
      <w:tr w:rsidR="0045054B" w:rsidRPr="00CA2249" w:rsidTr="00B54CA7">
        <w:trPr>
          <w:trHeight w:val="308"/>
          <w:jc w:val="center"/>
        </w:trPr>
        <w:tc>
          <w:tcPr>
            <w:tcW w:w="680" w:type="pct"/>
            <w:shd w:val="clear" w:color="auto" w:fill="auto"/>
          </w:tcPr>
          <w:p w:rsidR="0045054B" w:rsidRPr="00B54CA7" w:rsidRDefault="0045054B" w:rsidP="00B5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4CA7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4D6DBD" w:rsidRPr="00B54CA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45054B" w:rsidRPr="00CA2249" w:rsidRDefault="00022908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4025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45054B" w:rsidRPr="00CA2249" w:rsidRDefault="0045054B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2249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5054B" w:rsidRPr="00CA2249" w:rsidTr="00B54CA7">
        <w:trPr>
          <w:trHeight w:val="258"/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45054B" w:rsidRPr="00B54CA7" w:rsidRDefault="0045054B" w:rsidP="00B5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4CA7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4D6DBD" w:rsidRPr="00B54CA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45054B" w:rsidRPr="00CA2249" w:rsidRDefault="00022908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4028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45054B" w:rsidRPr="00CA2249" w:rsidRDefault="00022908" w:rsidP="0027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5054B" w:rsidRPr="00CA2249" w:rsidTr="00CA2249">
        <w:trPr>
          <w:jc w:val="center"/>
        </w:trPr>
        <w:tc>
          <w:tcPr>
            <w:tcW w:w="680" w:type="pct"/>
            <w:shd w:val="clear" w:color="auto" w:fill="auto"/>
          </w:tcPr>
          <w:p w:rsidR="0045054B" w:rsidRPr="00B54CA7" w:rsidRDefault="0045054B" w:rsidP="00B5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4CA7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4D6DBD" w:rsidRPr="00B54CA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95" w:type="pct"/>
            <w:shd w:val="clear" w:color="auto" w:fill="auto"/>
          </w:tcPr>
          <w:p w:rsidR="0045054B" w:rsidRPr="00CA2249" w:rsidRDefault="00022908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4012</w:t>
            </w:r>
          </w:p>
        </w:tc>
        <w:tc>
          <w:tcPr>
            <w:tcW w:w="1825" w:type="pct"/>
            <w:shd w:val="clear" w:color="auto" w:fill="auto"/>
            <w:vAlign w:val="bottom"/>
          </w:tcPr>
          <w:p w:rsidR="0045054B" w:rsidRPr="00CA2249" w:rsidRDefault="002704CF" w:rsidP="0002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022908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45054B" w:rsidRPr="00CA2249" w:rsidTr="00CA2249">
        <w:trPr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45054B" w:rsidRPr="00B54CA7" w:rsidRDefault="0045054B" w:rsidP="00B5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4CA7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4D6DBD" w:rsidRPr="00B54CA7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495" w:type="pct"/>
            <w:shd w:val="clear" w:color="auto" w:fill="auto"/>
          </w:tcPr>
          <w:p w:rsidR="0045054B" w:rsidRPr="00CA2249" w:rsidRDefault="00022908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3932</w:t>
            </w:r>
          </w:p>
        </w:tc>
        <w:tc>
          <w:tcPr>
            <w:tcW w:w="1825" w:type="pct"/>
            <w:shd w:val="clear" w:color="auto" w:fill="auto"/>
            <w:vAlign w:val="bottom"/>
          </w:tcPr>
          <w:p w:rsidR="0045054B" w:rsidRPr="00CA2249" w:rsidRDefault="002704CF" w:rsidP="0002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022908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45054B" w:rsidRPr="00CA2249" w:rsidTr="00CA2249">
        <w:trPr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45054B" w:rsidRPr="00B54CA7" w:rsidRDefault="0045054B" w:rsidP="00B5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4CA7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4D6DBD" w:rsidRPr="00B54CA7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495" w:type="pct"/>
            <w:shd w:val="clear" w:color="auto" w:fill="auto"/>
          </w:tcPr>
          <w:p w:rsidR="0045054B" w:rsidRPr="00CA2249" w:rsidRDefault="00022908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3896</w:t>
            </w:r>
          </w:p>
        </w:tc>
        <w:tc>
          <w:tcPr>
            <w:tcW w:w="1825" w:type="pct"/>
            <w:shd w:val="clear" w:color="auto" w:fill="auto"/>
            <w:vAlign w:val="bottom"/>
          </w:tcPr>
          <w:p w:rsidR="0045054B" w:rsidRPr="00CA2249" w:rsidRDefault="002704CF" w:rsidP="0002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022908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</w:tbl>
    <w:p w:rsidR="0045054B" w:rsidRPr="00CA2249" w:rsidRDefault="0045054B" w:rsidP="00450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0860" w:rsidRPr="00366B07" w:rsidRDefault="00790019" w:rsidP="0079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>На террит</w:t>
      </w:r>
      <w:r w:rsidR="005F3117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рии МО</w:t>
      </w:r>
      <w:r w:rsidR="005F3117">
        <w:rPr>
          <w:rFonts w:ascii="Times New Roman" w:eastAsia="Times New Roman" w:hAnsi="Times New Roman"/>
          <w:sz w:val="24"/>
          <w:szCs w:val="24"/>
        </w:rPr>
        <w:t xml:space="preserve"> </w:t>
      </w:r>
      <w:r>
        <w:t>«</w:t>
      </w:r>
      <w:r w:rsidR="005F3117" w:rsidRPr="005F3117">
        <w:rPr>
          <w:rFonts w:ascii="Times New Roman" w:hAnsi="Times New Roman" w:cs="Times New Roman"/>
          <w:sz w:val="24"/>
          <w:szCs w:val="24"/>
          <w:lang w:eastAsia="en-US"/>
        </w:rPr>
        <w:t>Бажен</w:t>
      </w:r>
      <w:r>
        <w:rPr>
          <w:rFonts w:ascii="Times New Roman" w:hAnsi="Times New Roman" w:cs="Times New Roman"/>
          <w:sz w:val="24"/>
          <w:szCs w:val="24"/>
          <w:lang w:eastAsia="en-US"/>
        </w:rPr>
        <w:t>овское сельское поселение</w:t>
      </w:r>
      <w:r>
        <w:t>»</w:t>
      </w:r>
      <w:r w:rsidR="005F3117">
        <w:t xml:space="preserve"> </w:t>
      </w:r>
      <w:r w:rsidR="005F3117" w:rsidRPr="005F3117">
        <w:rPr>
          <w:rFonts w:ascii="Times New Roman" w:hAnsi="Times New Roman" w:cs="Times New Roman"/>
          <w:sz w:val="24"/>
          <w:szCs w:val="24"/>
          <w:lang w:eastAsia="en-US"/>
        </w:rPr>
        <w:t>обеспечивают население</w:t>
      </w:r>
      <w:r>
        <w:t xml:space="preserve"> </w:t>
      </w:r>
      <w:r w:rsidR="005F3117">
        <w:rPr>
          <w:rFonts w:ascii="Times New Roman" w:hAnsi="Times New Roman" w:cs="Times New Roman"/>
          <w:sz w:val="24"/>
          <w:szCs w:val="24"/>
          <w:lang w:eastAsia="en-US"/>
        </w:rPr>
        <w:t>основными рабочими местами следующие предприятия</w:t>
      </w:r>
      <w:r w:rsidRPr="00790019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EB1846" w:rsidRPr="00366B07" w:rsidRDefault="00EB1846" w:rsidP="0079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0019" w:rsidRPr="00B63111" w:rsidRDefault="00EB1846" w:rsidP="00EB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4D73BE">
        <w:rPr>
          <w:rFonts w:ascii="Times New Roman" w:hAnsi="Times New Roman" w:cs="Times New Roman"/>
          <w:sz w:val="24"/>
          <w:szCs w:val="24"/>
          <w:lang w:eastAsia="en-US"/>
        </w:rPr>
        <w:t xml:space="preserve"> Производственно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Сельскохозяйственный кооператив «Мир»</w:t>
      </w:r>
      <w:r w:rsidRPr="00EB1846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EB1846" w:rsidRPr="00B63111" w:rsidRDefault="00EB1846" w:rsidP="00EB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Агрофирма «Восточная»</w:t>
      </w:r>
      <w:r w:rsidRPr="00EB1846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EB1846" w:rsidRPr="00B63111" w:rsidRDefault="00EB1846" w:rsidP="00EB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Агрофирма «Байкаловская»</w:t>
      </w:r>
      <w:r w:rsidRPr="00B63111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EB1846" w:rsidRPr="00B63111" w:rsidRDefault="00EB1846" w:rsidP="00EB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Городищенское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потребительское общество</w:t>
      </w:r>
      <w:r w:rsidRPr="00EB1846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B1846" w:rsidRPr="00B63111" w:rsidRDefault="00EB1846" w:rsidP="00EB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37E4" w:rsidRPr="003D18F0" w:rsidRDefault="00DF409C" w:rsidP="00DF4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18F0">
        <w:rPr>
          <w:rFonts w:ascii="Times New Roman" w:eastAsia="Times New Roman" w:hAnsi="Times New Roman"/>
          <w:sz w:val="24"/>
          <w:szCs w:val="24"/>
        </w:rPr>
        <w:t>Потребности населения в продовольственных и непродовольственных товарах обеспечиваются предприятиями торговли, общественного питания разных форм</w:t>
      </w:r>
      <w:r w:rsidR="0045054B">
        <w:rPr>
          <w:rFonts w:ascii="Times New Roman" w:eastAsia="Times New Roman" w:hAnsi="Times New Roman"/>
          <w:sz w:val="24"/>
          <w:szCs w:val="24"/>
        </w:rPr>
        <w:t xml:space="preserve"> собственности. </w:t>
      </w:r>
    </w:p>
    <w:p w:rsidR="00150C28" w:rsidRDefault="00150C28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0" w:name="dst100039"/>
      <w:bookmarkEnd w:id="10"/>
      <w:r w:rsidRPr="00310E40">
        <w:rPr>
          <w:rFonts w:ascii="Times New Roman" w:eastAsia="Times New Roman" w:hAnsi="Times New Roman"/>
          <w:sz w:val="24"/>
          <w:szCs w:val="24"/>
        </w:rPr>
        <w:t xml:space="preserve">Муниципальное образование </w:t>
      </w:r>
      <w:r w:rsidR="00366B07">
        <w:rPr>
          <w:rFonts w:ascii="Times New Roman" w:eastAsia="Times New Roman" w:hAnsi="Times New Roman"/>
          <w:sz w:val="24"/>
          <w:szCs w:val="24"/>
        </w:rPr>
        <w:t>«Баженовское</w:t>
      </w:r>
      <w:r w:rsidR="00A20D6E" w:rsidRPr="00310E40">
        <w:rPr>
          <w:rFonts w:ascii="Times New Roman" w:eastAsia="Times New Roman" w:hAnsi="Times New Roman"/>
          <w:sz w:val="24"/>
          <w:szCs w:val="24"/>
        </w:rPr>
        <w:t xml:space="preserve"> сельское поселение</w:t>
      </w:r>
      <w:r w:rsidR="00366B07">
        <w:rPr>
          <w:rFonts w:ascii="Times New Roman" w:eastAsia="Times New Roman" w:hAnsi="Times New Roman"/>
          <w:sz w:val="24"/>
          <w:szCs w:val="24"/>
        </w:rPr>
        <w:t>»</w:t>
      </w:r>
      <w:r w:rsidRPr="00310E40">
        <w:rPr>
          <w:rFonts w:ascii="Times New Roman" w:eastAsia="Times New Roman" w:hAnsi="Times New Roman"/>
          <w:sz w:val="24"/>
          <w:szCs w:val="24"/>
        </w:rPr>
        <w:t xml:space="preserve"> входит в состав </w:t>
      </w:r>
      <w:r w:rsidR="00366B07">
        <w:rPr>
          <w:rFonts w:ascii="Times New Roman" w:eastAsia="Times New Roman" w:hAnsi="Times New Roman"/>
          <w:sz w:val="24"/>
          <w:szCs w:val="24"/>
        </w:rPr>
        <w:t>Байка</w:t>
      </w:r>
      <w:r w:rsidR="00A20D6E" w:rsidRPr="00310E40">
        <w:rPr>
          <w:rFonts w:ascii="Times New Roman" w:eastAsia="Times New Roman" w:hAnsi="Times New Roman"/>
          <w:sz w:val="24"/>
          <w:szCs w:val="24"/>
        </w:rPr>
        <w:t>ловского</w:t>
      </w:r>
      <w:r w:rsidRPr="00310E40">
        <w:rPr>
          <w:rFonts w:ascii="Times New Roman" w:eastAsia="Times New Roman" w:hAnsi="Times New Roman"/>
          <w:sz w:val="24"/>
          <w:szCs w:val="24"/>
        </w:rPr>
        <w:t xml:space="preserve"> муниципального района </w:t>
      </w:r>
      <w:r w:rsidR="00A20D6E" w:rsidRPr="00310E40">
        <w:rPr>
          <w:rFonts w:ascii="Times New Roman" w:eastAsia="Times New Roman" w:hAnsi="Times New Roman"/>
          <w:sz w:val="24"/>
          <w:szCs w:val="24"/>
        </w:rPr>
        <w:t>Свердловс</w:t>
      </w:r>
      <w:r w:rsidRPr="00310E40">
        <w:rPr>
          <w:rFonts w:ascii="Times New Roman" w:eastAsia="Times New Roman" w:hAnsi="Times New Roman"/>
          <w:sz w:val="24"/>
          <w:szCs w:val="24"/>
        </w:rPr>
        <w:t xml:space="preserve">кой области. Территорию </w:t>
      </w:r>
      <w:r w:rsidR="00684146">
        <w:rPr>
          <w:rFonts w:ascii="Times New Roman" w:eastAsia="Times New Roman" w:hAnsi="Times New Roman"/>
          <w:sz w:val="24"/>
          <w:szCs w:val="24"/>
        </w:rPr>
        <w:t>МО</w:t>
      </w:r>
      <w:r w:rsidRPr="00310E40">
        <w:rPr>
          <w:rFonts w:ascii="Times New Roman" w:eastAsia="Times New Roman" w:hAnsi="Times New Roman"/>
          <w:sz w:val="24"/>
          <w:szCs w:val="24"/>
        </w:rPr>
        <w:t xml:space="preserve"> составляют исторически сложившиеся земли населенных пунктов </w:t>
      </w:r>
      <w:proofErr w:type="spellStart"/>
      <w:r w:rsidR="00083AAC">
        <w:rPr>
          <w:rFonts w:ascii="Times New Roman" w:eastAsia="Times New Roman" w:hAnsi="Times New Roman"/>
          <w:sz w:val="24"/>
          <w:szCs w:val="24"/>
        </w:rPr>
        <w:t>д</w:t>
      </w:r>
      <w:proofErr w:type="gramStart"/>
      <w:r w:rsidRPr="00310E40">
        <w:rPr>
          <w:rFonts w:ascii="Times New Roman" w:eastAsia="Times New Roman" w:hAnsi="Times New Roman"/>
          <w:sz w:val="24"/>
          <w:szCs w:val="24"/>
        </w:rPr>
        <w:t>.</w:t>
      </w:r>
      <w:r w:rsidR="00083AAC">
        <w:rPr>
          <w:rFonts w:ascii="Times New Roman" w:eastAsia="Times New Roman" w:hAnsi="Times New Roman"/>
          <w:sz w:val="24"/>
          <w:szCs w:val="24"/>
        </w:rPr>
        <w:t>Н</w:t>
      </w:r>
      <w:proofErr w:type="gramEnd"/>
      <w:r w:rsidR="00083AAC">
        <w:rPr>
          <w:rFonts w:ascii="Times New Roman" w:eastAsia="Times New Roman" w:hAnsi="Times New Roman"/>
          <w:sz w:val="24"/>
          <w:szCs w:val="24"/>
        </w:rPr>
        <w:t>ижняя</w:t>
      </w:r>
      <w:proofErr w:type="spellEnd"/>
      <w:r w:rsidR="00083AAC">
        <w:rPr>
          <w:rFonts w:ascii="Times New Roman" w:eastAsia="Times New Roman" w:hAnsi="Times New Roman"/>
          <w:sz w:val="24"/>
          <w:szCs w:val="24"/>
        </w:rPr>
        <w:t xml:space="preserve"> Иленка, </w:t>
      </w:r>
      <w:proofErr w:type="spellStart"/>
      <w:r w:rsidR="00083AAC">
        <w:rPr>
          <w:rFonts w:ascii="Times New Roman" w:eastAsia="Times New Roman" w:hAnsi="Times New Roman"/>
          <w:sz w:val="24"/>
          <w:szCs w:val="24"/>
        </w:rPr>
        <w:t>д</w:t>
      </w:r>
      <w:r w:rsidRPr="00310E40">
        <w:rPr>
          <w:rFonts w:ascii="Times New Roman" w:eastAsia="Times New Roman" w:hAnsi="Times New Roman"/>
          <w:sz w:val="24"/>
          <w:szCs w:val="24"/>
        </w:rPr>
        <w:t>.</w:t>
      </w:r>
      <w:r w:rsidR="00083AAC">
        <w:rPr>
          <w:rFonts w:ascii="Times New Roman" w:eastAsia="Times New Roman" w:hAnsi="Times New Roman"/>
          <w:sz w:val="24"/>
          <w:szCs w:val="24"/>
        </w:rPr>
        <w:t>Верхняя</w:t>
      </w:r>
      <w:proofErr w:type="spellEnd"/>
      <w:r w:rsidR="00083AAC">
        <w:rPr>
          <w:rFonts w:ascii="Times New Roman" w:eastAsia="Times New Roman" w:hAnsi="Times New Roman"/>
          <w:sz w:val="24"/>
          <w:szCs w:val="24"/>
        </w:rPr>
        <w:t xml:space="preserve"> Иленка</w:t>
      </w:r>
      <w:r w:rsidRPr="00310E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083AAC">
        <w:rPr>
          <w:rFonts w:ascii="Times New Roman" w:eastAsia="Times New Roman" w:hAnsi="Times New Roman"/>
          <w:sz w:val="24"/>
          <w:szCs w:val="24"/>
        </w:rPr>
        <w:t>д</w:t>
      </w:r>
      <w:r w:rsidRPr="00310E40">
        <w:rPr>
          <w:rFonts w:ascii="Times New Roman" w:eastAsia="Times New Roman" w:hAnsi="Times New Roman"/>
          <w:sz w:val="24"/>
          <w:szCs w:val="24"/>
        </w:rPr>
        <w:t>.</w:t>
      </w:r>
      <w:r w:rsidR="00083AAC">
        <w:rPr>
          <w:rFonts w:ascii="Times New Roman" w:eastAsia="Times New Roman" w:hAnsi="Times New Roman"/>
          <w:sz w:val="24"/>
          <w:szCs w:val="24"/>
        </w:rPr>
        <w:t>Гуляева</w:t>
      </w:r>
      <w:proofErr w:type="spellEnd"/>
      <w:r w:rsidRPr="00310E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083AAC">
        <w:rPr>
          <w:rFonts w:ascii="Times New Roman" w:eastAsia="Times New Roman" w:hAnsi="Times New Roman"/>
          <w:sz w:val="24"/>
          <w:szCs w:val="24"/>
        </w:rPr>
        <w:t>д</w:t>
      </w:r>
      <w:r w:rsidRPr="00310E40">
        <w:rPr>
          <w:rFonts w:ascii="Times New Roman" w:eastAsia="Times New Roman" w:hAnsi="Times New Roman"/>
          <w:sz w:val="24"/>
          <w:szCs w:val="24"/>
        </w:rPr>
        <w:t>.</w:t>
      </w:r>
      <w:r w:rsidR="00083AAC">
        <w:rPr>
          <w:rFonts w:ascii="Times New Roman" w:eastAsia="Times New Roman" w:hAnsi="Times New Roman"/>
          <w:sz w:val="24"/>
          <w:szCs w:val="24"/>
        </w:rPr>
        <w:t>Скоморохова</w:t>
      </w:r>
      <w:proofErr w:type="spellEnd"/>
      <w:r w:rsidR="00A56395" w:rsidRPr="00310E40">
        <w:rPr>
          <w:rFonts w:ascii="Times New Roman" w:eastAsia="Times New Roman" w:hAnsi="Times New Roman"/>
          <w:sz w:val="24"/>
          <w:szCs w:val="24"/>
        </w:rPr>
        <w:t>,</w:t>
      </w:r>
      <w:r w:rsidRPr="00310E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83AAC">
        <w:rPr>
          <w:rFonts w:ascii="Times New Roman" w:eastAsia="Times New Roman" w:hAnsi="Times New Roman"/>
          <w:sz w:val="24"/>
          <w:szCs w:val="24"/>
        </w:rPr>
        <w:t>д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>.</w:t>
      </w:r>
      <w:r w:rsidR="00083AAC">
        <w:rPr>
          <w:rFonts w:ascii="Times New Roman" w:eastAsia="Times New Roman" w:hAnsi="Times New Roman"/>
          <w:sz w:val="24"/>
          <w:szCs w:val="24"/>
        </w:rPr>
        <w:t>Субботина</w:t>
      </w:r>
      <w:proofErr w:type="spellEnd"/>
      <w:r w:rsidRPr="00310E40">
        <w:rPr>
          <w:rFonts w:ascii="Times New Roman" w:eastAsia="Times New Roman" w:hAnsi="Times New Roman"/>
          <w:sz w:val="24"/>
          <w:szCs w:val="24"/>
        </w:rPr>
        <w:t>,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 xml:space="preserve"> </w:t>
      </w:r>
      <w:r w:rsidR="00083AAC">
        <w:rPr>
          <w:rFonts w:ascii="Times New Roman" w:eastAsia="Times New Roman" w:hAnsi="Times New Roman"/>
          <w:sz w:val="24"/>
          <w:szCs w:val="24"/>
        </w:rPr>
        <w:t>д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>.</w:t>
      </w:r>
      <w:r w:rsidR="00083AAC">
        <w:rPr>
          <w:rFonts w:ascii="Times New Roman" w:eastAsia="Times New Roman" w:hAnsi="Times New Roman"/>
          <w:sz w:val="24"/>
          <w:szCs w:val="24"/>
        </w:rPr>
        <w:t>Палецкова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083AAC">
        <w:rPr>
          <w:rFonts w:ascii="Times New Roman" w:eastAsia="Times New Roman" w:hAnsi="Times New Roman"/>
          <w:sz w:val="24"/>
          <w:szCs w:val="24"/>
        </w:rPr>
        <w:t>с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>.</w:t>
      </w:r>
      <w:r w:rsidR="00083AAC">
        <w:rPr>
          <w:rFonts w:ascii="Times New Roman" w:eastAsia="Times New Roman" w:hAnsi="Times New Roman"/>
          <w:sz w:val="24"/>
          <w:szCs w:val="24"/>
        </w:rPr>
        <w:t>Баженовское</w:t>
      </w:r>
      <w:proofErr w:type="spellEnd"/>
      <w:r w:rsidR="00A56395" w:rsidRPr="00310E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A56395" w:rsidRPr="00310E40">
        <w:rPr>
          <w:rFonts w:ascii="Times New Roman" w:eastAsia="Times New Roman" w:hAnsi="Times New Roman"/>
          <w:sz w:val="24"/>
          <w:szCs w:val="24"/>
        </w:rPr>
        <w:t>д.</w:t>
      </w:r>
      <w:r w:rsidR="00083AAC">
        <w:rPr>
          <w:rFonts w:ascii="Times New Roman" w:eastAsia="Times New Roman" w:hAnsi="Times New Roman"/>
          <w:sz w:val="24"/>
          <w:szCs w:val="24"/>
        </w:rPr>
        <w:t>Степина</w:t>
      </w:r>
      <w:proofErr w:type="spellEnd"/>
      <w:r w:rsidR="00A56395" w:rsidRPr="00310E40">
        <w:rPr>
          <w:rFonts w:ascii="Times New Roman" w:eastAsia="Times New Roman" w:hAnsi="Times New Roman"/>
          <w:sz w:val="24"/>
          <w:szCs w:val="24"/>
        </w:rPr>
        <w:t>, д.</w:t>
      </w:r>
      <w:r w:rsidR="00083AAC">
        <w:rPr>
          <w:rFonts w:ascii="Times New Roman" w:eastAsia="Times New Roman" w:hAnsi="Times New Roman"/>
          <w:sz w:val="24"/>
          <w:szCs w:val="24"/>
        </w:rPr>
        <w:t>К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>а</w:t>
      </w:r>
      <w:r w:rsidR="00083AAC">
        <w:rPr>
          <w:rFonts w:ascii="Times New Roman" w:eastAsia="Times New Roman" w:hAnsi="Times New Roman"/>
          <w:sz w:val="24"/>
          <w:szCs w:val="24"/>
        </w:rPr>
        <w:t>дочникова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A56395" w:rsidRPr="00310E40">
        <w:rPr>
          <w:rFonts w:ascii="Times New Roman" w:eastAsia="Times New Roman" w:hAnsi="Times New Roman"/>
          <w:sz w:val="24"/>
          <w:szCs w:val="24"/>
        </w:rPr>
        <w:t>д.</w:t>
      </w:r>
      <w:r w:rsidR="00083AAC">
        <w:rPr>
          <w:rFonts w:ascii="Times New Roman" w:eastAsia="Times New Roman" w:hAnsi="Times New Roman"/>
          <w:sz w:val="24"/>
          <w:szCs w:val="24"/>
        </w:rPr>
        <w:t>Вязовка</w:t>
      </w:r>
      <w:proofErr w:type="spellEnd"/>
      <w:r w:rsidR="00A56395" w:rsidRPr="00310E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083AAC">
        <w:rPr>
          <w:rFonts w:ascii="Times New Roman" w:eastAsia="Times New Roman" w:hAnsi="Times New Roman"/>
          <w:sz w:val="24"/>
          <w:szCs w:val="24"/>
        </w:rPr>
        <w:t>с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>.</w:t>
      </w:r>
      <w:r w:rsidR="00083AAC">
        <w:rPr>
          <w:rFonts w:ascii="Times New Roman" w:eastAsia="Times New Roman" w:hAnsi="Times New Roman"/>
          <w:sz w:val="24"/>
          <w:szCs w:val="24"/>
        </w:rPr>
        <w:t>Городище</w:t>
      </w:r>
      <w:proofErr w:type="spellEnd"/>
      <w:r w:rsidR="00A56395" w:rsidRPr="00310E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A56395" w:rsidRPr="00310E40">
        <w:rPr>
          <w:rFonts w:ascii="Times New Roman" w:eastAsia="Times New Roman" w:hAnsi="Times New Roman"/>
          <w:sz w:val="24"/>
          <w:szCs w:val="24"/>
        </w:rPr>
        <w:t>д.</w:t>
      </w:r>
      <w:r w:rsidR="00083AAC">
        <w:rPr>
          <w:rFonts w:ascii="Times New Roman" w:eastAsia="Times New Roman" w:hAnsi="Times New Roman"/>
          <w:sz w:val="24"/>
          <w:szCs w:val="24"/>
        </w:rPr>
        <w:t>М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>а</w:t>
      </w:r>
      <w:r w:rsidR="00083AAC">
        <w:rPr>
          <w:rFonts w:ascii="Times New Roman" w:eastAsia="Times New Roman" w:hAnsi="Times New Roman"/>
          <w:sz w:val="24"/>
          <w:szCs w:val="24"/>
        </w:rPr>
        <w:t>кушина</w:t>
      </w:r>
      <w:proofErr w:type="spellEnd"/>
      <w:r w:rsidR="00A56395" w:rsidRPr="00310E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A56395" w:rsidRPr="00310E40">
        <w:rPr>
          <w:rFonts w:ascii="Times New Roman" w:eastAsia="Times New Roman" w:hAnsi="Times New Roman"/>
          <w:sz w:val="24"/>
          <w:szCs w:val="24"/>
        </w:rPr>
        <w:t>д.К</w:t>
      </w:r>
      <w:r w:rsidR="00083AAC">
        <w:rPr>
          <w:rFonts w:ascii="Times New Roman" w:eastAsia="Times New Roman" w:hAnsi="Times New Roman"/>
          <w:sz w:val="24"/>
          <w:szCs w:val="24"/>
        </w:rPr>
        <w:t>р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>а</w:t>
      </w:r>
      <w:r w:rsidR="00083AAC">
        <w:rPr>
          <w:rFonts w:ascii="Times New Roman" w:eastAsia="Times New Roman" w:hAnsi="Times New Roman"/>
          <w:sz w:val="24"/>
          <w:szCs w:val="24"/>
        </w:rPr>
        <w:t>сный</w:t>
      </w:r>
      <w:proofErr w:type="spellEnd"/>
      <w:r w:rsidR="00083AAC">
        <w:rPr>
          <w:rFonts w:ascii="Times New Roman" w:eastAsia="Times New Roman" w:hAnsi="Times New Roman"/>
          <w:sz w:val="24"/>
          <w:szCs w:val="24"/>
        </w:rPr>
        <w:t xml:space="preserve"> Бор, </w:t>
      </w:r>
      <w:proofErr w:type="spellStart"/>
      <w:r w:rsidR="00083AAC">
        <w:rPr>
          <w:rFonts w:ascii="Times New Roman" w:eastAsia="Times New Roman" w:hAnsi="Times New Roman"/>
          <w:sz w:val="24"/>
          <w:szCs w:val="24"/>
        </w:rPr>
        <w:t>д.Власова</w:t>
      </w:r>
      <w:proofErr w:type="spellEnd"/>
      <w:r w:rsidR="00A56395" w:rsidRPr="00310E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A56395" w:rsidRPr="00310E40">
        <w:rPr>
          <w:rFonts w:ascii="Times New Roman" w:eastAsia="Times New Roman" w:hAnsi="Times New Roman"/>
          <w:sz w:val="24"/>
          <w:szCs w:val="24"/>
        </w:rPr>
        <w:t>д.</w:t>
      </w:r>
      <w:r w:rsidR="00083AAC">
        <w:rPr>
          <w:rFonts w:ascii="Times New Roman" w:eastAsia="Times New Roman" w:hAnsi="Times New Roman"/>
          <w:sz w:val="24"/>
          <w:szCs w:val="24"/>
        </w:rPr>
        <w:t>Боровикова</w:t>
      </w:r>
      <w:proofErr w:type="spellEnd"/>
      <w:r w:rsidR="00A56395" w:rsidRPr="00310E40">
        <w:rPr>
          <w:rFonts w:ascii="Times New Roman" w:eastAsia="Times New Roman" w:hAnsi="Times New Roman"/>
          <w:sz w:val="24"/>
          <w:szCs w:val="24"/>
        </w:rPr>
        <w:t>,</w:t>
      </w:r>
      <w:r w:rsidRPr="00310E40">
        <w:rPr>
          <w:rFonts w:ascii="Times New Roman" w:eastAsia="Times New Roman" w:hAnsi="Times New Roman"/>
          <w:sz w:val="24"/>
          <w:szCs w:val="24"/>
        </w:rPr>
        <w:t xml:space="preserve"> прилегающие к ним земли общего пользования, территории традиционного природопользования населения поселения, рекреационные земли, земли для развития поселения. В состав территории  сельского поселения входят земли независимо от форм собственности и целевого назначения. Административным центром поселения является </w:t>
      </w:r>
      <w:proofErr w:type="spellStart"/>
      <w:r w:rsidRPr="00310E40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Pr="00310E40">
        <w:rPr>
          <w:rFonts w:ascii="Times New Roman" w:eastAsia="Times New Roman" w:hAnsi="Times New Roman"/>
          <w:sz w:val="24"/>
          <w:szCs w:val="24"/>
        </w:rPr>
        <w:t>.</w:t>
      </w:r>
      <w:r w:rsidR="00083AAC">
        <w:rPr>
          <w:rFonts w:ascii="Times New Roman" w:eastAsia="Times New Roman" w:hAnsi="Times New Roman"/>
          <w:sz w:val="24"/>
          <w:szCs w:val="24"/>
        </w:rPr>
        <w:t>Б</w:t>
      </w:r>
      <w:proofErr w:type="gramEnd"/>
      <w:r w:rsidR="00083AAC">
        <w:rPr>
          <w:rFonts w:ascii="Times New Roman" w:eastAsia="Times New Roman" w:hAnsi="Times New Roman"/>
          <w:sz w:val="24"/>
          <w:szCs w:val="24"/>
        </w:rPr>
        <w:t>ажено</w:t>
      </w:r>
      <w:r w:rsidR="00A20D6E" w:rsidRPr="00310E40">
        <w:rPr>
          <w:rFonts w:ascii="Times New Roman" w:eastAsia="Times New Roman" w:hAnsi="Times New Roman"/>
          <w:sz w:val="24"/>
          <w:szCs w:val="24"/>
        </w:rPr>
        <w:t>вское</w:t>
      </w:r>
      <w:proofErr w:type="spellEnd"/>
      <w:r w:rsidRPr="00310E40">
        <w:rPr>
          <w:rFonts w:ascii="Times New Roman" w:eastAsia="Times New Roman" w:hAnsi="Times New Roman"/>
          <w:sz w:val="24"/>
          <w:szCs w:val="24"/>
        </w:rPr>
        <w:t>.</w:t>
      </w:r>
    </w:p>
    <w:p w:rsidR="00AC5310" w:rsidRDefault="00AC5310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C5310" w:rsidRDefault="00AC5310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C5310" w:rsidRDefault="00AC5310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C5310" w:rsidRDefault="00AC5310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C5310" w:rsidRDefault="00AC5310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C5310" w:rsidRDefault="00AC5310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C5310" w:rsidRDefault="00AC5310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C5310" w:rsidRDefault="00AC5310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C5310" w:rsidRDefault="00AC5310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C5310" w:rsidRDefault="00AC5310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C5310" w:rsidRPr="00310E40" w:rsidRDefault="00AC5310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C5310" w:rsidRDefault="004939B6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Таблица </w:t>
      </w:r>
      <w:r w:rsidR="004614E1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- К</w:t>
      </w:r>
      <w:r w:rsidR="005C6505" w:rsidRPr="00310E40">
        <w:rPr>
          <w:rFonts w:ascii="Times New Roman" w:eastAsia="Times New Roman" w:hAnsi="Times New Roman"/>
          <w:sz w:val="24"/>
          <w:szCs w:val="24"/>
        </w:rPr>
        <w:t>лиматические характеристики</w:t>
      </w:r>
      <w:r w:rsidR="004614E1">
        <w:rPr>
          <w:rFonts w:ascii="Times New Roman" w:eastAsia="Times New Roman" w:hAnsi="Times New Roman"/>
          <w:sz w:val="24"/>
          <w:szCs w:val="24"/>
        </w:rPr>
        <w:t xml:space="preserve"> МО</w:t>
      </w:r>
      <w:r w:rsidR="005C6505" w:rsidRPr="00310E40">
        <w:rPr>
          <w:rFonts w:ascii="Times New Roman" w:eastAsia="Times New Roman" w:hAnsi="Times New Roman"/>
          <w:sz w:val="24"/>
          <w:szCs w:val="24"/>
        </w:rPr>
        <w:t xml:space="preserve"> </w:t>
      </w:r>
      <w:r w:rsidR="004614E1" w:rsidRPr="00790019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083AAC">
        <w:rPr>
          <w:rFonts w:ascii="Times New Roman" w:hAnsi="Times New Roman" w:cs="Times New Roman"/>
          <w:sz w:val="24"/>
          <w:szCs w:val="24"/>
          <w:lang w:eastAsia="en-US"/>
        </w:rPr>
        <w:t>Бажено</w:t>
      </w:r>
      <w:r w:rsidR="004614E1">
        <w:rPr>
          <w:rFonts w:ascii="Times New Roman" w:hAnsi="Times New Roman" w:cs="Times New Roman"/>
          <w:sz w:val="24"/>
          <w:szCs w:val="24"/>
          <w:lang w:eastAsia="en-US"/>
        </w:rPr>
        <w:t>вское сельское поселение</w:t>
      </w:r>
      <w:r w:rsidR="004614E1" w:rsidRPr="00790019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5C6505" w:rsidRPr="00310E40">
        <w:rPr>
          <w:rFonts w:ascii="Times New Roman" w:eastAsia="Times New Roman" w:hAnsi="Times New Roman"/>
          <w:sz w:val="24"/>
          <w:szCs w:val="24"/>
        </w:rPr>
        <w:t>:</w:t>
      </w:r>
    </w:p>
    <w:p w:rsidR="00FF32C0" w:rsidRDefault="00FF32C0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color w:val="FF0000"/>
          <w:sz w:val="24"/>
          <w:szCs w:val="24"/>
        </w:rPr>
      </w:pPr>
    </w:p>
    <w:tbl>
      <w:tblPr>
        <w:tblW w:w="9200" w:type="dxa"/>
        <w:tblInd w:w="94" w:type="dxa"/>
        <w:tblLook w:val="04A0" w:firstRow="1" w:lastRow="0" w:firstColumn="1" w:lastColumn="0" w:noHBand="0" w:noVBand="1"/>
      </w:tblPr>
      <w:tblGrid>
        <w:gridCol w:w="6800"/>
        <w:gridCol w:w="1240"/>
        <w:gridCol w:w="1162"/>
      </w:tblGrid>
      <w:tr w:rsidR="00AC5310" w:rsidRPr="00AC5310" w:rsidTr="00AC5310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Климатические характеристики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AC5310" w:rsidRPr="00AC5310" w:rsidTr="00AC5310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Среднемесячная темпер</w:t>
            </w:r>
            <w:r w:rsidR="00FF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атура самого холодного месяца, я</w:t>
            </w: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нваря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</w:tr>
      <w:tr w:rsidR="00AC5310" w:rsidRPr="00AC5310" w:rsidTr="00AC5310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Среднемесячная темп</w:t>
            </w:r>
            <w:r w:rsidR="00FF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ература самого теплого месяца, и</w:t>
            </w: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+17</w:t>
            </w:r>
          </w:p>
        </w:tc>
      </w:tr>
      <w:tr w:rsidR="00AC5310" w:rsidRPr="00AC5310" w:rsidTr="00AC5310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Крайние пределы колебания летом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+33</w:t>
            </w:r>
          </w:p>
        </w:tc>
      </w:tr>
      <w:tr w:rsidR="00AC5310" w:rsidRPr="00AC5310" w:rsidTr="00AC5310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Крайние пределы колебания зимой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-45</w:t>
            </w:r>
          </w:p>
        </w:tc>
      </w:tr>
      <w:tr w:rsidR="00AC5310" w:rsidRPr="00AC5310" w:rsidTr="00AC5310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 периода с температурой выше 0</w:t>
            </w:r>
            <w:proofErr w:type="gramStart"/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°С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</w:tr>
      <w:tr w:rsidR="00AC5310" w:rsidRPr="00AC5310" w:rsidTr="00AC5310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Абсолютный минимум температур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-45</w:t>
            </w:r>
          </w:p>
        </w:tc>
      </w:tr>
      <w:tr w:rsidR="00AC5310" w:rsidRPr="00AC5310" w:rsidTr="00AC5310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Абсолютный максимум температур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</w:t>
            </w:r>
          </w:p>
        </w:tc>
      </w:tr>
      <w:tr w:rsidR="00AC5310" w:rsidRPr="00AC5310" w:rsidTr="00AC5310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Среднегодовое количество осадков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AC5310" w:rsidRPr="00AC5310" w:rsidTr="00AC5310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 периода с устойчивым снежным покровом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AC5310" w:rsidRPr="00AC5310" w:rsidTr="00AC5310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Высота снежного покрова на открытом месте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C5310" w:rsidRPr="00AC5310" w:rsidTr="00AC5310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скорость ветра в январе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/сек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AC5310" w:rsidRPr="00AC5310" w:rsidTr="00AC5310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скорость ветра в июле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/сек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</w:tbl>
    <w:p w:rsidR="00150C28" w:rsidRPr="00310E40" w:rsidRDefault="005C6505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7646">
        <w:rPr>
          <w:rFonts w:ascii="Times New Roman" w:eastAsia="Times New Roman" w:hAnsi="Times New Roman"/>
          <w:color w:val="70AD47" w:themeColor="accent6"/>
          <w:sz w:val="24"/>
          <w:szCs w:val="24"/>
        </w:rPr>
        <w:t xml:space="preserve"> </w:t>
      </w:r>
    </w:p>
    <w:p w:rsidR="00150C28" w:rsidRPr="00310E40" w:rsidRDefault="00150C28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0E40">
        <w:rPr>
          <w:rFonts w:ascii="Times New Roman" w:eastAsia="Times New Roman" w:hAnsi="Times New Roman"/>
          <w:sz w:val="24"/>
          <w:szCs w:val="24"/>
        </w:rPr>
        <w:t xml:space="preserve">Эффективное использование имеющегося промышленного, сельскохозяйственного потенциала во многом зависит от объема инвестиций, вкладываемых в их освоение. Этому способствуют реализуемые национальные проекты и областные и муниципальные отраслевые программы, направленные на развитие экономики и социальной сферы. </w:t>
      </w:r>
    </w:p>
    <w:p w:rsidR="00150C28" w:rsidRPr="00310E40" w:rsidRDefault="00150C28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0E40">
        <w:rPr>
          <w:rFonts w:ascii="Times New Roman" w:eastAsia="Times New Roman" w:hAnsi="Times New Roman"/>
          <w:sz w:val="24"/>
          <w:szCs w:val="24"/>
        </w:rPr>
        <w:t>В настоящее время обеспечение населения посел</w:t>
      </w:r>
      <w:r w:rsidR="008A410E">
        <w:rPr>
          <w:rFonts w:ascii="Times New Roman" w:eastAsia="Times New Roman" w:hAnsi="Times New Roman"/>
          <w:sz w:val="24"/>
          <w:szCs w:val="24"/>
        </w:rPr>
        <w:t>ения</w:t>
      </w:r>
      <w:r w:rsidRPr="00310E40">
        <w:rPr>
          <w:rFonts w:ascii="Times New Roman" w:eastAsia="Times New Roman" w:hAnsi="Times New Roman"/>
          <w:sz w:val="24"/>
          <w:szCs w:val="24"/>
        </w:rPr>
        <w:t xml:space="preserve"> объектами обслуживания соответствует нормативным требованиям и требует увеличения строительства обслуживающих предприятий и учреждений с расширением сферы сервиса.</w:t>
      </w:r>
    </w:p>
    <w:p w:rsidR="00150C28" w:rsidRDefault="00150C28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0E40">
        <w:rPr>
          <w:rFonts w:ascii="Times New Roman" w:eastAsia="Times New Roman" w:hAnsi="Times New Roman"/>
          <w:sz w:val="24"/>
          <w:szCs w:val="24"/>
        </w:rPr>
        <w:t>При размещении учреждений и предприятий обслуживания необходимо учитывать обеспечение населения услугами первой необходимости в пределах пешеходной доступности не более 30 минут.</w:t>
      </w:r>
    </w:p>
    <w:p w:rsidR="008803FF" w:rsidRDefault="008803FF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границах </w:t>
      </w:r>
      <w:r w:rsidR="00B63111">
        <w:rPr>
          <w:rFonts w:ascii="Times New Roman" w:eastAsia="Times New Roman" w:hAnsi="Times New Roman"/>
          <w:sz w:val="24"/>
          <w:szCs w:val="24"/>
        </w:rPr>
        <w:t>Бажен</w:t>
      </w:r>
      <w:r>
        <w:rPr>
          <w:rFonts w:ascii="Times New Roman" w:eastAsia="Times New Roman" w:hAnsi="Times New Roman"/>
          <w:sz w:val="24"/>
          <w:szCs w:val="24"/>
        </w:rPr>
        <w:t xml:space="preserve">овского сельского поселения по данным </w:t>
      </w:r>
      <w:r w:rsidR="009C7250">
        <w:rPr>
          <w:rFonts w:ascii="Times New Roman" w:eastAsia="Times New Roman" w:hAnsi="Times New Roman"/>
          <w:sz w:val="24"/>
          <w:szCs w:val="24"/>
        </w:rPr>
        <w:t xml:space="preserve">Генерального плана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8A410E">
        <w:rPr>
          <w:rFonts w:ascii="Times New Roman" w:eastAsia="Times New Roman" w:hAnsi="Times New Roman"/>
          <w:sz w:val="24"/>
          <w:szCs w:val="24"/>
        </w:rPr>
        <w:t xml:space="preserve">площадь земель составила </w:t>
      </w:r>
      <w:r w:rsidR="009C7250">
        <w:rPr>
          <w:rFonts w:ascii="Times New Roman" w:eastAsia="Times New Roman" w:hAnsi="Times New Roman"/>
          <w:sz w:val="24"/>
          <w:szCs w:val="24"/>
        </w:rPr>
        <w:t>147,0</w:t>
      </w:r>
      <w:r w:rsidR="00C5078C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 г</w:t>
      </w:r>
      <w:r w:rsidR="009C7250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E3A9B" w:rsidRDefault="007E3A9B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Плотность населения</w:t>
      </w:r>
      <w:r w:rsidR="00AE7966">
        <w:rPr>
          <w:rFonts w:ascii="Times New Roman" w:eastAsia="Times New Roman" w:hAnsi="Times New Roman"/>
          <w:sz w:val="24"/>
          <w:szCs w:val="24"/>
        </w:rPr>
        <w:t xml:space="preserve"> Баженовского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составляет </w:t>
      </w:r>
      <w:r w:rsidR="00684146">
        <w:rPr>
          <w:rFonts w:ascii="Times New Roman" w:eastAsia="Times New Roman" w:hAnsi="Times New Roman"/>
          <w:sz w:val="24"/>
          <w:szCs w:val="24"/>
        </w:rPr>
        <w:t>26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684146">
        <w:rPr>
          <w:rFonts w:ascii="Times New Roman" w:eastAsia="Times New Roman" w:hAnsi="Times New Roman"/>
          <w:sz w:val="24"/>
          <w:szCs w:val="24"/>
        </w:rPr>
        <w:t>49</w:t>
      </w:r>
      <w:r>
        <w:rPr>
          <w:rFonts w:ascii="Times New Roman" w:eastAsia="Times New Roman" w:hAnsi="Times New Roman"/>
          <w:sz w:val="24"/>
          <w:szCs w:val="24"/>
        </w:rPr>
        <w:t xml:space="preserve"> человек на 1 гектар.</w:t>
      </w:r>
    </w:p>
    <w:p w:rsidR="008803FF" w:rsidRDefault="009C7250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Граница села Баженовское на востоке, севере и юге отделяет земли населенного пункта от земель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сельхозназначения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и от земель населенного пункта, расположенных на территории д</w:t>
      </w:r>
      <w:r w:rsidR="00E27FD6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Палецкова – на западе</w:t>
      </w:r>
      <w:r w:rsidR="008803FF">
        <w:rPr>
          <w:rFonts w:ascii="Times New Roman" w:eastAsia="Times New Roman" w:hAnsi="Times New Roman"/>
          <w:sz w:val="24"/>
          <w:szCs w:val="24"/>
        </w:rPr>
        <w:t>.</w:t>
      </w:r>
    </w:p>
    <w:p w:rsidR="008803FF" w:rsidRDefault="008803FF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Данные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32FC7">
        <w:rPr>
          <w:rFonts w:ascii="Times New Roman" w:eastAsia="Times New Roman" w:hAnsi="Times New Roman"/>
          <w:sz w:val="24"/>
          <w:szCs w:val="24"/>
        </w:rPr>
        <w:t>использовании</w:t>
      </w:r>
      <w:r>
        <w:rPr>
          <w:rFonts w:ascii="Times New Roman" w:eastAsia="Times New Roman" w:hAnsi="Times New Roman"/>
          <w:sz w:val="24"/>
          <w:szCs w:val="24"/>
        </w:rPr>
        <w:t xml:space="preserve"> земель </w:t>
      </w:r>
      <w:r w:rsidR="00132FC7">
        <w:rPr>
          <w:rFonts w:ascii="Times New Roman" w:eastAsia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32FC7">
        <w:rPr>
          <w:rFonts w:ascii="Times New Roman" w:eastAsia="Times New Roman" w:hAnsi="Times New Roman"/>
          <w:sz w:val="24"/>
          <w:szCs w:val="24"/>
        </w:rPr>
        <w:t>зонам</w:t>
      </w:r>
      <w:r>
        <w:rPr>
          <w:rFonts w:ascii="Times New Roman" w:eastAsia="Times New Roman" w:hAnsi="Times New Roman"/>
          <w:sz w:val="24"/>
          <w:szCs w:val="24"/>
        </w:rPr>
        <w:t xml:space="preserve">  на территории </w:t>
      </w:r>
      <w:r w:rsidR="00916C70">
        <w:rPr>
          <w:rFonts w:ascii="Times New Roman" w:eastAsia="Times New Roman" w:hAnsi="Times New Roman"/>
          <w:sz w:val="24"/>
          <w:szCs w:val="24"/>
        </w:rPr>
        <w:t>Баженовског</w:t>
      </w:r>
      <w:r>
        <w:rPr>
          <w:rFonts w:ascii="Times New Roman" w:eastAsia="Times New Roman" w:hAnsi="Times New Roman"/>
          <w:sz w:val="24"/>
          <w:szCs w:val="24"/>
        </w:rPr>
        <w:t>о сельского поселения, приведены в таблице 3.</w:t>
      </w:r>
    </w:p>
    <w:p w:rsidR="00805356" w:rsidRDefault="00805356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05356" w:rsidRDefault="00805356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803FF" w:rsidRDefault="008803FF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Таблица 3. </w:t>
      </w:r>
      <w:r w:rsidR="00D1205D">
        <w:rPr>
          <w:rFonts w:ascii="Times New Roman" w:eastAsia="Times New Roman" w:hAnsi="Times New Roman"/>
          <w:sz w:val="24"/>
          <w:szCs w:val="24"/>
        </w:rPr>
        <w:t>Использование</w:t>
      </w:r>
      <w:r>
        <w:rPr>
          <w:rFonts w:ascii="Times New Roman" w:eastAsia="Times New Roman" w:hAnsi="Times New Roman"/>
          <w:sz w:val="24"/>
          <w:szCs w:val="24"/>
        </w:rPr>
        <w:t xml:space="preserve"> территори</w:t>
      </w:r>
      <w:r w:rsidR="00D1205D">
        <w:rPr>
          <w:rFonts w:ascii="Times New Roman" w:eastAsia="Times New Roman" w:hAnsi="Times New Roman"/>
          <w:sz w:val="24"/>
          <w:szCs w:val="24"/>
        </w:rPr>
        <w:t>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16C70">
        <w:rPr>
          <w:rFonts w:ascii="Times New Roman" w:eastAsia="Times New Roman" w:hAnsi="Times New Roman"/>
          <w:sz w:val="24"/>
          <w:szCs w:val="24"/>
        </w:rPr>
        <w:t>Бажен</w:t>
      </w:r>
      <w:r>
        <w:rPr>
          <w:rFonts w:ascii="Times New Roman" w:eastAsia="Times New Roman" w:hAnsi="Times New Roman"/>
          <w:sz w:val="24"/>
          <w:szCs w:val="24"/>
        </w:rPr>
        <w:t>овского сельского поселения.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5360"/>
        <w:gridCol w:w="1985"/>
        <w:gridCol w:w="1666"/>
      </w:tblGrid>
      <w:tr w:rsidR="008803FF" w:rsidTr="00655780">
        <w:tc>
          <w:tcPr>
            <w:tcW w:w="560" w:type="dxa"/>
            <w:vAlign w:val="center"/>
          </w:tcPr>
          <w:p w:rsidR="008803FF" w:rsidRPr="00321DF6" w:rsidRDefault="008803FF" w:rsidP="008068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DF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21DF6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21DF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321DF6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360" w:type="dxa"/>
            <w:vAlign w:val="center"/>
          </w:tcPr>
          <w:p w:rsidR="008803FF" w:rsidRPr="00321DF6" w:rsidRDefault="00E44593" w:rsidP="008068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зоны</w:t>
            </w:r>
          </w:p>
        </w:tc>
        <w:tc>
          <w:tcPr>
            <w:tcW w:w="1985" w:type="dxa"/>
            <w:vAlign w:val="center"/>
          </w:tcPr>
          <w:p w:rsidR="008803FF" w:rsidRPr="00321DF6" w:rsidRDefault="008803FF" w:rsidP="008068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DF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Площадь, </w:t>
            </w:r>
            <w:proofErr w:type="gramStart"/>
            <w:r w:rsidRPr="00321DF6">
              <w:rPr>
                <w:rFonts w:ascii="Times New Roman" w:eastAsia="Times New Roman" w:hAnsi="Times New Roman"/>
                <w:b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666" w:type="dxa"/>
            <w:vAlign w:val="center"/>
          </w:tcPr>
          <w:p w:rsidR="008803FF" w:rsidRPr="00321DF6" w:rsidRDefault="008803FF" w:rsidP="008068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321DF6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321DF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% к итогу</w:t>
            </w:r>
          </w:p>
        </w:tc>
      </w:tr>
      <w:tr w:rsidR="008803FF" w:rsidTr="00655780">
        <w:tc>
          <w:tcPr>
            <w:tcW w:w="560" w:type="dxa"/>
            <w:vAlign w:val="center"/>
          </w:tcPr>
          <w:p w:rsidR="008803FF" w:rsidRDefault="00EE0CF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0" w:type="dxa"/>
            <w:vAlign w:val="center"/>
          </w:tcPr>
          <w:p w:rsidR="008803FF" w:rsidRDefault="00E44593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1985" w:type="dxa"/>
            <w:vAlign w:val="center"/>
          </w:tcPr>
          <w:p w:rsidR="008803FF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147</w:t>
            </w:r>
            <w:r w:rsidR="00EE0CF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6" w:type="dxa"/>
            <w:vAlign w:val="center"/>
          </w:tcPr>
          <w:p w:rsidR="008803FF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8803FF" w:rsidTr="00655780">
        <w:tc>
          <w:tcPr>
            <w:tcW w:w="560" w:type="dxa"/>
            <w:vAlign w:val="center"/>
          </w:tcPr>
          <w:p w:rsidR="008803FF" w:rsidRDefault="00EE0CF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0" w:type="dxa"/>
            <w:vAlign w:val="center"/>
          </w:tcPr>
          <w:p w:rsidR="008803FF" w:rsidRDefault="00EE0CFF" w:rsidP="00E445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E44593">
              <w:rPr>
                <w:rFonts w:ascii="Times New Roman" w:eastAsia="Times New Roman" w:hAnsi="Times New Roman"/>
                <w:sz w:val="24"/>
                <w:szCs w:val="24"/>
              </w:rPr>
              <w:t>она жилой застройки</w:t>
            </w:r>
          </w:p>
        </w:tc>
        <w:tc>
          <w:tcPr>
            <w:tcW w:w="1985" w:type="dxa"/>
            <w:vAlign w:val="center"/>
          </w:tcPr>
          <w:p w:rsidR="008803FF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EE0CF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E0CF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vAlign w:val="center"/>
          </w:tcPr>
          <w:p w:rsidR="008803FF" w:rsidRDefault="009832C5" w:rsidP="009832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</w:tr>
      <w:tr w:rsidR="008803FF" w:rsidTr="00655780">
        <w:tc>
          <w:tcPr>
            <w:tcW w:w="560" w:type="dxa"/>
            <w:vAlign w:val="center"/>
          </w:tcPr>
          <w:p w:rsidR="008803FF" w:rsidRDefault="00EE0CF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0" w:type="dxa"/>
            <w:vAlign w:val="center"/>
          </w:tcPr>
          <w:p w:rsidR="008803FF" w:rsidRDefault="000E3F1F" w:rsidP="000E3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</w:t>
            </w:r>
            <w:r w:rsidR="00EE0CF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44593">
              <w:rPr>
                <w:rFonts w:ascii="Times New Roman" w:eastAsia="Times New Roman" w:hAnsi="Times New Roman"/>
                <w:sz w:val="24"/>
                <w:szCs w:val="24"/>
              </w:rPr>
              <w:t>общественно-деловой застройки</w:t>
            </w:r>
          </w:p>
        </w:tc>
        <w:tc>
          <w:tcPr>
            <w:tcW w:w="1985" w:type="dxa"/>
            <w:vAlign w:val="center"/>
          </w:tcPr>
          <w:p w:rsidR="008803FF" w:rsidRPr="009832C5" w:rsidRDefault="009832C5" w:rsidP="009832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="00EE0CF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666" w:type="dxa"/>
            <w:vAlign w:val="center"/>
          </w:tcPr>
          <w:p w:rsidR="008803FF" w:rsidRPr="009832C5" w:rsidRDefault="00EE0CFF" w:rsidP="009832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="009832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8803FF" w:rsidTr="00655780">
        <w:tc>
          <w:tcPr>
            <w:tcW w:w="560" w:type="dxa"/>
            <w:vAlign w:val="center"/>
          </w:tcPr>
          <w:p w:rsidR="008803FF" w:rsidRDefault="00EE0CF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60" w:type="dxa"/>
            <w:vAlign w:val="center"/>
          </w:tcPr>
          <w:p w:rsidR="008803FF" w:rsidRDefault="000E3F1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учреждений здравоохранения</w:t>
            </w:r>
          </w:p>
        </w:tc>
        <w:tc>
          <w:tcPr>
            <w:tcW w:w="1985" w:type="dxa"/>
            <w:vAlign w:val="center"/>
          </w:tcPr>
          <w:p w:rsidR="008803FF" w:rsidRPr="009832C5" w:rsidRDefault="009832C5" w:rsidP="009832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="00EE0CF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66" w:type="dxa"/>
            <w:vAlign w:val="center"/>
          </w:tcPr>
          <w:p w:rsidR="008803FF" w:rsidRDefault="00EE0CFF" w:rsidP="009832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="009832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07</w:t>
            </w:r>
          </w:p>
        </w:tc>
      </w:tr>
      <w:tr w:rsidR="00EE0CFF" w:rsidTr="00655780">
        <w:tc>
          <w:tcPr>
            <w:tcW w:w="560" w:type="dxa"/>
            <w:vAlign w:val="center"/>
          </w:tcPr>
          <w:p w:rsidR="00EE0CFF" w:rsidRDefault="00EE0CF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60" w:type="dxa"/>
            <w:vAlign w:val="center"/>
          </w:tcPr>
          <w:p w:rsidR="00EE0CFF" w:rsidRDefault="000E3F1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спортивных сооружений</w:t>
            </w:r>
          </w:p>
        </w:tc>
        <w:tc>
          <w:tcPr>
            <w:tcW w:w="1985" w:type="dxa"/>
            <w:vAlign w:val="center"/>
          </w:tcPr>
          <w:p w:rsidR="00EE0CFF" w:rsidRPr="009832C5" w:rsidRDefault="009832C5" w:rsidP="009832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="00EE0CF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666" w:type="dxa"/>
            <w:vAlign w:val="center"/>
          </w:tcPr>
          <w:p w:rsidR="00EE0CFF" w:rsidRPr="009832C5" w:rsidRDefault="00EE0CFF" w:rsidP="009832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="009832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</w:t>
            </w:r>
          </w:p>
        </w:tc>
      </w:tr>
      <w:tr w:rsidR="0048691A" w:rsidTr="00655780">
        <w:tc>
          <w:tcPr>
            <w:tcW w:w="560" w:type="dxa"/>
            <w:vAlign w:val="center"/>
          </w:tcPr>
          <w:p w:rsidR="0048691A" w:rsidRDefault="00E44593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60" w:type="dxa"/>
            <w:vAlign w:val="center"/>
          </w:tcPr>
          <w:p w:rsidR="0048691A" w:rsidRDefault="000E3F1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коммунально-складских предприятий</w:t>
            </w:r>
          </w:p>
        </w:tc>
        <w:tc>
          <w:tcPr>
            <w:tcW w:w="1985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0.31</w:t>
            </w:r>
          </w:p>
        </w:tc>
        <w:tc>
          <w:tcPr>
            <w:tcW w:w="1666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0.21</w:t>
            </w:r>
          </w:p>
        </w:tc>
      </w:tr>
      <w:tr w:rsidR="0048691A" w:rsidTr="00655780">
        <w:tc>
          <w:tcPr>
            <w:tcW w:w="560" w:type="dxa"/>
            <w:vAlign w:val="center"/>
          </w:tcPr>
          <w:p w:rsidR="0048691A" w:rsidRDefault="00E44593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60" w:type="dxa"/>
            <w:vAlign w:val="center"/>
          </w:tcPr>
          <w:p w:rsidR="0048691A" w:rsidRDefault="009832C5" w:rsidP="009832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объектов инженерной инфраструктуры</w:t>
            </w:r>
          </w:p>
        </w:tc>
        <w:tc>
          <w:tcPr>
            <w:tcW w:w="1985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0.09</w:t>
            </w:r>
          </w:p>
        </w:tc>
        <w:tc>
          <w:tcPr>
            <w:tcW w:w="1666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0.06</w:t>
            </w:r>
          </w:p>
        </w:tc>
      </w:tr>
      <w:tr w:rsidR="0048691A" w:rsidTr="00655780">
        <w:tc>
          <w:tcPr>
            <w:tcW w:w="560" w:type="dxa"/>
            <w:vAlign w:val="center"/>
          </w:tcPr>
          <w:p w:rsidR="0048691A" w:rsidRDefault="00E44593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60" w:type="dxa"/>
            <w:vAlign w:val="center"/>
          </w:tcPr>
          <w:p w:rsidR="0048691A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Санитарные разрывы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магистральной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ЛЭП</w:t>
            </w:r>
          </w:p>
        </w:tc>
        <w:tc>
          <w:tcPr>
            <w:tcW w:w="1985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11.8</w:t>
            </w:r>
          </w:p>
        </w:tc>
        <w:tc>
          <w:tcPr>
            <w:tcW w:w="1666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8.03</w:t>
            </w:r>
          </w:p>
        </w:tc>
      </w:tr>
      <w:tr w:rsidR="0048691A" w:rsidTr="00655780">
        <w:tc>
          <w:tcPr>
            <w:tcW w:w="560" w:type="dxa"/>
            <w:vAlign w:val="center"/>
          </w:tcPr>
          <w:p w:rsidR="0048691A" w:rsidRDefault="00E44593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60" w:type="dxa"/>
            <w:vAlign w:val="center"/>
          </w:tcPr>
          <w:p w:rsidR="0048691A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городских лесов</w:t>
            </w:r>
          </w:p>
        </w:tc>
        <w:tc>
          <w:tcPr>
            <w:tcW w:w="1985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1.77</w:t>
            </w:r>
          </w:p>
        </w:tc>
        <w:tc>
          <w:tcPr>
            <w:tcW w:w="1666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1.21</w:t>
            </w:r>
          </w:p>
        </w:tc>
      </w:tr>
      <w:tr w:rsidR="0048691A" w:rsidTr="00655780">
        <w:tc>
          <w:tcPr>
            <w:tcW w:w="560" w:type="dxa"/>
            <w:vAlign w:val="center"/>
          </w:tcPr>
          <w:p w:rsidR="0048691A" w:rsidRDefault="00E44593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60" w:type="dxa"/>
            <w:vAlign w:val="center"/>
          </w:tcPr>
          <w:p w:rsidR="009832C5" w:rsidRPr="009832C5" w:rsidRDefault="009832C5" w:rsidP="009832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занятая сельскохозяйственным производством</w:t>
            </w:r>
          </w:p>
        </w:tc>
        <w:tc>
          <w:tcPr>
            <w:tcW w:w="1985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5.28</w:t>
            </w:r>
          </w:p>
        </w:tc>
        <w:tc>
          <w:tcPr>
            <w:tcW w:w="1666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3.60</w:t>
            </w:r>
          </w:p>
        </w:tc>
      </w:tr>
      <w:tr w:rsidR="0048691A" w:rsidTr="00655780">
        <w:tc>
          <w:tcPr>
            <w:tcW w:w="560" w:type="dxa"/>
            <w:vAlign w:val="center"/>
          </w:tcPr>
          <w:p w:rsidR="0048691A" w:rsidRDefault="00E44593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60" w:type="dxa"/>
            <w:vAlign w:val="center"/>
          </w:tcPr>
          <w:p w:rsidR="0048691A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кладбищ</w:t>
            </w:r>
          </w:p>
        </w:tc>
        <w:tc>
          <w:tcPr>
            <w:tcW w:w="1985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4.24</w:t>
            </w:r>
          </w:p>
        </w:tc>
        <w:tc>
          <w:tcPr>
            <w:tcW w:w="1666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2.88</w:t>
            </w:r>
          </w:p>
        </w:tc>
      </w:tr>
      <w:tr w:rsidR="0048691A" w:rsidTr="00655780">
        <w:tc>
          <w:tcPr>
            <w:tcW w:w="560" w:type="dxa"/>
            <w:vAlign w:val="center"/>
          </w:tcPr>
          <w:p w:rsidR="0048691A" w:rsidRDefault="00E44593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60" w:type="dxa"/>
            <w:vAlign w:val="center"/>
          </w:tcPr>
          <w:p w:rsidR="0048691A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природного ландшафта</w:t>
            </w:r>
          </w:p>
        </w:tc>
        <w:tc>
          <w:tcPr>
            <w:tcW w:w="1985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92.69</w:t>
            </w:r>
          </w:p>
        </w:tc>
        <w:tc>
          <w:tcPr>
            <w:tcW w:w="1666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36.05</w:t>
            </w:r>
          </w:p>
        </w:tc>
      </w:tr>
      <w:tr w:rsidR="0048691A" w:rsidTr="00655780">
        <w:tc>
          <w:tcPr>
            <w:tcW w:w="560" w:type="dxa"/>
            <w:vAlign w:val="center"/>
          </w:tcPr>
          <w:p w:rsidR="0048691A" w:rsidRDefault="00E44593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60" w:type="dxa"/>
            <w:vAlign w:val="center"/>
          </w:tcPr>
          <w:p w:rsidR="0048691A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Зона, включенная в границы населенного пункта</w:t>
            </w:r>
          </w:p>
        </w:tc>
        <w:tc>
          <w:tcPr>
            <w:tcW w:w="1985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8.85</w:t>
            </w:r>
          </w:p>
        </w:tc>
        <w:tc>
          <w:tcPr>
            <w:tcW w:w="1666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6.02</w:t>
            </w:r>
          </w:p>
        </w:tc>
      </w:tr>
      <w:tr w:rsidR="009832C5" w:rsidTr="00655780">
        <w:tc>
          <w:tcPr>
            <w:tcW w:w="560" w:type="dxa"/>
            <w:vAlign w:val="center"/>
          </w:tcPr>
          <w:p w:rsidR="009832C5" w:rsidRPr="00D1205D" w:rsidRDefault="00D1205D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60" w:type="dxa"/>
            <w:vAlign w:val="center"/>
          </w:tcPr>
          <w:p w:rsid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Водные объекты</w:t>
            </w:r>
          </w:p>
        </w:tc>
        <w:tc>
          <w:tcPr>
            <w:tcW w:w="1985" w:type="dxa"/>
            <w:vAlign w:val="center"/>
          </w:tcPr>
          <w:p w:rsidR="009832C5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2.87</w:t>
            </w:r>
          </w:p>
        </w:tc>
        <w:tc>
          <w:tcPr>
            <w:tcW w:w="1666" w:type="dxa"/>
            <w:vAlign w:val="center"/>
          </w:tcPr>
          <w:p w:rsidR="009832C5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1.95</w:t>
            </w:r>
          </w:p>
        </w:tc>
      </w:tr>
    </w:tbl>
    <w:p w:rsidR="008803FF" w:rsidRPr="008803FF" w:rsidRDefault="008803FF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30A18" w:rsidRDefault="00430A18" w:rsidP="00C26FED">
      <w:pPr>
        <w:pStyle w:val="4"/>
        <w:jc w:val="both"/>
      </w:pPr>
      <w:r>
        <w:t>1.</w:t>
      </w:r>
      <w:r w:rsidR="0045054B">
        <w:t>2</w:t>
      </w:r>
      <w:r w:rsidR="00C26FED">
        <w:t xml:space="preserve"> Х</w:t>
      </w:r>
      <w:r w:rsidRPr="00430A18">
        <w:t>арактеристик</w:t>
      </w:r>
      <w:r w:rsidR="00360001">
        <w:t>а</w:t>
      </w:r>
      <w:r w:rsidRPr="00430A18">
        <w:t xml:space="preserve"> функционирования и показатели работы транспортной инф</w:t>
      </w:r>
      <w:r w:rsidR="00360001">
        <w:t>раструктуры по видам транспорта</w:t>
      </w:r>
    </w:p>
    <w:p w:rsidR="008637E4" w:rsidRPr="00310E40" w:rsidRDefault="008637E4" w:rsidP="008637E4">
      <w:pPr>
        <w:pStyle w:val="S0"/>
      </w:pPr>
      <w:bookmarkStart w:id="11" w:name="dst100040"/>
      <w:bookmarkEnd w:id="11"/>
      <w:r w:rsidRPr="00310E40">
        <w:t xml:space="preserve">Развитие транспортной инфраструктуры </w:t>
      </w:r>
      <w:r w:rsidR="00691F78">
        <w:t>Бажено</w:t>
      </w:r>
      <w:r w:rsidR="00453989" w:rsidRPr="00310E40">
        <w:t xml:space="preserve">вского </w:t>
      </w:r>
      <w:r w:rsidRPr="00310E40">
        <w:t>сельс</w:t>
      </w:r>
      <w:r w:rsidR="00453989" w:rsidRPr="00310E40">
        <w:t>кого поселения</w:t>
      </w:r>
      <w:r w:rsidRPr="00310E40">
        <w:t xml:space="preserve"> является необходимым условием улучшения качества жизни населения в поселении.</w:t>
      </w:r>
    </w:p>
    <w:p w:rsidR="008637E4" w:rsidRPr="00310E40" w:rsidRDefault="00453989" w:rsidP="008637E4">
      <w:pPr>
        <w:pStyle w:val="S0"/>
      </w:pPr>
      <w:r w:rsidRPr="00F1453B">
        <w:t xml:space="preserve">Транспортная инфраструктура </w:t>
      </w:r>
      <w:r w:rsidR="00691F78" w:rsidRPr="00F1453B">
        <w:t>Бажен</w:t>
      </w:r>
      <w:r w:rsidRPr="00F1453B">
        <w:t>овског</w:t>
      </w:r>
      <w:r w:rsidR="008637E4" w:rsidRPr="00F1453B">
        <w:t>о сельс</w:t>
      </w:r>
      <w:r w:rsidRPr="00F1453B">
        <w:t>кого поселения</w:t>
      </w:r>
      <w:r w:rsidR="008637E4" w:rsidRPr="00F1453B">
        <w:t xml:space="preserve"> является составляющей инфраструктуры </w:t>
      </w:r>
      <w:r w:rsidR="00691F78" w:rsidRPr="00F1453B">
        <w:t>Байка</w:t>
      </w:r>
      <w:r w:rsidRPr="00F1453B">
        <w:t>лов</w:t>
      </w:r>
      <w:r w:rsidR="008637E4" w:rsidRPr="00F1453B">
        <w:t xml:space="preserve">ского района </w:t>
      </w:r>
      <w:r w:rsidRPr="00F1453B">
        <w:t>Свердлов</w:t>
      </w:r>
      <w:r w:rsidR="008637E4" w:rsidRPr="00F1453B">
        <w:t xml:space="preserve">ской области. </w:t>
      </w:r>
      <w:r w:rsidR="00F423C7" w:rsidRPr="00F1453B">
        <w:t>Баженов</w:t>
      </w:r>
      <w:r w:rsidRPr="00F1453B">
        <w:t>ское</w:t>
      </w:r>
      <w:r w:rsidR="008637E4" w:rsidRPr="00F1453B">
        <w:t xml:space="preserve"> сельс</w:t>
      </w:r>
      <w:r w:rsidRPr="00F1453B">
        <w:t>кое</w:t>
      </w:r>
      <w:r w:rsidR="008637E4" w:rsidRPr="00F1453B">
        <w:t xml:space="preserve"> </w:t>
      </w:r>
      <w:r w:rsidRPr="00F1453B">
        <w:t xml:space="preserve"> поселение </w:t>
      </w:r>
      <w:r w:rsidR="008637E4" w:rsidRPr="00F1453B">
        <w:t>расположен</w:t>
      </w:r>
      <w:r w:rsidRPr="00F1453B">
        <w:t>о</w:t>
      </w:r>
      <w:r w:rsidR="008637E4" w:rsidRPr="00F1453B">
        <w:t xml:space="preserve"> в </w:t>
      </w:r>
      <w:r w:rsidRPr="00F1453B">
        <w:t>Восточной</w:t>
      </w:r>
      <w:r w:rsidR="008637E4" w:rsidRPr="00F1453B">
        <w:t xml:space="preserve">  части </w:t>
      </w:r>
      <w:r w:rsidRPr="00F1453B">
        <w:t>Свердлов</w:t>
      </w:r>
      <w:r w:rsidR="008637E4" w:rsidRPr="00F1453B">
        <w:t xml:space="preserve">ской области. Расстояние от </w:t>
      </w:r>
      <w:proofErr w:type="spellStart"/>
      <w:r w:rsidR="008637E4" w:rsidRPr="00F1453B">
        <w:t>с</w:t>
      </w:r>
      <w:proofErr w:type="gramStart"/>
      <w:r w:rsidR="008637E4" w:rsidRPr="00F1453B">
        <w:t>.</w:t>
      </w:r>
      <w:r w:rsidR="00F423C7" w:rsidRPr="00F1453B">
        <w:t>Б</w:t>
      </w:r>
      <w:proofErr w:type="gramEnd"/>
      <w:r w:rsidR="00F423C7" w:rsidRPr="00F1453B">
        <w:t>ажен</w:t>
      </w:r>
      <w:r w:rsidRPr="00F1453B">
        <w:t>овское</w:t>
      </w:r>
      <w:proofErr w:type="spellEnd"/>
      <w:r w:rsidR="008637E4" w:rsidRPr="00F1453B">
        <w:t xml:space="preserve"> до областного центра </w:t>
      </w:r>
      <w:proofErr w:type="spellStart"/>
      <w:r w:rsidR="008637E4" w:rsidRPr="00F1453B">
        <w:t>г.</w:t>
      </w:r>
      <w:r w:rsidRPr="00F1453B">
        <w:t>Екатеринбург</w:t>
      </w:r>
      <w:proofErr w:type="spellEnd"/>
      <w:r w:rsidRPr="00F1453B">
        <w:t xml:space="preserve"> - </w:t>
      </w:r>
      <w:r w:rsidR="005922FB" w:rsidRPr="00F1453B">
        <w:t>275</w:t>
      </w:r>
      <w:r w:rsidR="008637E4" w:rsidRPr="00F1453B">
        <w:t xml:space="preserve"> км. МО </w:t>
      </w:r>
      <w:r w:rsidR="000C327E" w:rsidRPr="00F1453B">
        <w:t>«</w:t>
      </w:r>
      <w:r w:rsidR="00F423C7" w:rsidRPr="00F1453B">
        <w:t>Бажен</w:t>
      </w:r>
      <w:r w:rsidRPr="00F1453B">
        <w:t>овское</w:t>
      </w:r>
      <w:r w:rsidR="008637E4" w:rsidRPr="00F1453B">
        <w:t xml:space="preserve"> сельс</w:t>
      </w:r>
      <w:r w:rsidRPr="00F1453B">
        <w:t>кое поселение</w:t>
      </w:r>
      <w:r w:rsidR="00F1453B" w:rsidRPr="00F1453B">
        <w:t>»</w:t>
      </w:r>
      <w:r w:rsidR="008637E4" w:rsidRPr="00F1453B">
        <w:t>.</w:t>
      </w:r>
    </w:p>
    <w:p w:rsidR="008637E4" w:rsidRPr="00310E40" w:rsidRDefault="008637E4" w:rsidP="008637E4">
      <w:pPr>
        <w:pStyle w:val="S0"/>
      </w:pPr>
      <w:r w:rsidRPr="00310E40">
        <w:t xml:space="preserve"> Муниципальное образование имеет все предпосылки, которые могут стать основой его процветания в долгосрочной перспективе.</w:t>
      </w:r>
    </w:p>
    <w:p w:rsidR="008637E4" w:rsidRPr="00310E40" w:rsidRDefault="001F7B56" w:rsidP="008637E4">
      <w:pPr>
        <w:pStyle w:val="S0"/>
      </w:pPr>
      <w:r>
        <w:t>Байка</w:t>
      </w:r>
      <w:r w:rsidR="005240B7" w:rsidRPr="00310E40">
        <w:t>ловский</w:t>
      </w:r>
      <w:r w:rsidR="008637E4" w:rsidRPr="00310E40">
        <w:t xml:space="preserve"> район</w:t>
      </w:r>
      <w:r w:rsidR="00A74C9E">
        <w:t xml:space="preserve"> </w:t>
      </w:r>
      <w:r w:rsidR="008637E4" w:rsidRPr="00310E40">
        <w:t xml:space="preserve">имеет автобусные пути сообщения, обеспечивающие связи со всеми районами области. Структурная схема транспортного комплекса состоит из двух основных составляющих: внутренний пассажирский транспорт и внешний транспорт. Во внутреннем пассажирском транспорте выделяется </w:t>
      </w:r>
      <w:proofErr w:type="gramStart"/>
      <w:r w:rsidR="008637E4" w:rsidRPr="00310E40">
        <w:t>частный</w:t>
      </w:r>
      <w:proofErr w:type="gramEnd"/>
      <w:r w:rsidR="008637E4" w:rsidRPr="00310E40">
        <w:t xml:space="preserve"> автомобильный. Внешний транспорт представлен автомобильными средствами передвижения, обслуживающими междугородние перевозки.</w:t>
      </w:r>
    </w:p>
    <w:p w:rsidR="00A74C9E" w:rsidRPr="00A74C9E" w:rsidRDefault="008637E4" w:rsidP="008637E4">
      <w:pPr>
        <w:pStyle w:val="S0"/>
      </w:pPr>
      <w:r w:rsidRPr="00310E40">
        <w:t>В муниципальном образовании нет проблем  по обеспечению жителей транспортными услугами междугороднего характера. Внутрирайонные пассажирские перевозки выполняются по маршрут</w:t>
      </w:r>
      <w:r w:rsidR="00E775C7">
        <w:t>ам</w:t>
      </w:r>
      <w:r w:rsidR="00A74C9E" w:rsidRPr="00A74C9E">
        <w:t>:</w:t>
      </w:r>
    </w:p>
    <w:p w:rsidR="00A74C9E" w:rsidRPr="00A74C9E" w:rsidRDefault="00A74C9E" w:rsidP="008637E4">
      <w:pPr>
        <w:pStyle w:val="S0"/>
      </w:pPr>
      <w:r w:rsidRPr="00A74C9E">
        <w:rPr>
          <w:b/>
        </w:rPr>
        <w:t>№ 116</w:t>
      </w:r>
      <w:r>
        <w:t xml:space="preserve"> </w:t>
      </w:r>
      <w:r w:rsidRPr="00A74C9E">
        <w:t>-</w:t>
      </w:r>
      <w:r>
        <w:t xml:space="preserve"> </w:t>
      </w:r>
      <w:proofErr w:type="spellStart"/>
      <w:r>
        <w:t>д</w:t>
      </w:r>
      <w:proofErr w:type="gramStart"/>
      <w:r>
        <w:t>.С</w:t>
      </w:r>
      <w:proofErr w:type="gramEnd"/>
      <w:r>
        <w:t>ергина</w:t>
      </w:r>
      <w:proofErr w:type="spellEnd"/>
      <w:r>
        <w:t xml:space="preserve"> – </w:t>
      </w:r>
      <w:proofErr w:type="spellStart"/>
      <w:r>
        <w:t>д.Вязовка</w:t>
      </w:r>
      <w:proofErr w:type="spellEnd"/>
      <w:r>
        <w:t xml:space="preserve"> – д.Кадочникова – </w:t>
      </w:r>
      <w:proofErr w:type="spellStart"/>
      <w:r>
        <w:t>д.Степина</w:t>
      </w:r>
      <w:proofErr w:type="spellEnd"/>
      <w:r>
        <w:t xml:space="preserve"> – </w:t>
      </w:r>
      <w:proofErr w:type="spellStart"/>
      <w:r>
        <w:t>с.Баженовское</w:t>
      </w:r>
      <w:proofErr w:type="spellEnd"/>
      <w:r>
        <w:t xml:space="preserve"> – д.Палецкова – </w:t>
      </w:r>
      <w:proofErr w:type="spellStart"/>
      <w:r>
        <w:t>с.Городище</w:t>
      </w:r>
      <w:proofErr w:type="spellEnd"/>
      <w:r>
        <w:t xml:space="preserve"> – </w:t>
      </w:r>
      <w:proofErr w:type="spellStart"/>
      <w:r>
        <w:t>п.Красный</w:t>
      </w:r>
      <w:proofErr w:type="spellEnd"/>
      <w:r>
        <w:t xml:space="preserve"> Бор – </w:t>
      </w:r>
      <w:proofErr w:type="spellStart"/>
      <w:r>
        <w:t>д.Боровикова</w:t>
      </w:r>
      <w:proofErr w:type="spellEnd"/>
      <w:r w:rsidRPr="00A74C9E">
        <w:t>;</w:t>
      </w:r>
    </w:p>
    <w:p w:rsidR="00A74C9E" w:rsidRPr="00A74C9E" w:rsidRDefault="00A74C9E" w:rsidP="008637E4">
      <w:pPr>
        <w:pStyle w:val="S0"/>
      </w:pPr>
      <w:r w:rsidRPr="00A74C9E">
        <w:rPr>
          <w:b/>
        </w:rPr>
        <w:t xml:space="preserve">№ </w:t>
      </w:r>
      <w:r w:rsidR="004B562D" w:rsidRPr="004B562D">
        <w:rPr>
          <w:b/>
        </w:rPr>
        <w:t xml:space="preserve"> </w:t>
      </w:r>
      <w:r w:rsidRPr="00A74C9E">
        <w:rPr>
          <w:b/>
        </w:rPr>
        <w:t>128</w:t>
      </w:r>
      <w:r>
        <w:t xml:space="preserve"> – </w:t>
      </w:r>
      <w:proofErr w:type="spellStart"/>
      <w:r>
        <w:t>д</w:t>
      </w:r>
      <w:proofErr w:type="gramStart"/>
      <w:r>
        <w:t>.С</w:t>
      </w:r>
      <w:proofErr w:type="gramEnd"/>
      <w:r>
        <w:t>ергина</w:t>
      </w:r>
      <w:proofErr w:type="spellEnd"/>
      <w:r>
        <w:t xml:space="preserve"> – </w:t>
      </w:r>
      <w:proofErr w:type="spellStart"/>
      <w:r>
        <w:t>д.Вязовка</w:t>
      </w:r>
      <w:proofErr w:type="spellEnd"/>
      <w:r>
        <w:t xml:space="preserve"> – поворот на д.Кадочникова – </w:t>
      </w:r>
      <w:proofErr w:type="spellStart"/>
      <w:r>
        <w:t>д.Верхняя</w:t>
      </w:r>
      <w:proofErr w:type="spellEnd"/>
      <w:r>
        <w:t xml:space="preserve"> Иленка – </w:t>
      </w:r>
      <w:proofErr w:type="spellStart"/>
      <w:r>
        <w:t>д.Нижняя</w:t>
      </w:r>
      <w:proofErr w:type="spellEnd"/>
      <w:r>
        <w:t xml:space="preserve"> Иленка – </w:t>
      </w:r>
      <w:proofErr w:type="spellStart"/>
      <w:r>
        <w:t>д.Гуляева</w:t>
      </w:r>
      <w:proofErr w:type="spellEnd"/>
      <w:r>
        <w:t xml:space="preserve"> – </w:t>
      </w:r>
      <w:proofErr w:type="spellStart"/>
      <w:r>
        <w:t>д.Скоморохова</w:t>
      </w:r>
      <w:proofErr w:type="spellEnd"/>
      <w:r w:rsidRPr="00A74C9E">
        <w:t>;</w:t>
      </w:r>
    </w:p>
    <w:p w:rsidR="00A74C9E" w:rsidRPr="00A74C9E" w:rsidRDefault="00A74C9E" w:rsidP="008637E4">
      <w:pPr>
        <w:pStyle w:val="S0"/>
      </w:pPr>
      <w:r w:rsidRPr="00A74C9E">
        <w:rPr>
          <w:b/>
        </w:rPr>
        <w:t>№ 130</w:t>
      </w:r>
      <w:r>
        <w:t xml:space="preserve"> – </w:t>
      </w:r>
      <w:proofErr w:type="spellStart"/>
      <w:r>
        <w:t>д</w:t>
      </w:r>
      <w:proofErr w:type="gramStart"/>
      <w:r>
        <w:t>.С</w:t>
      </w:r>
      <w:proofErr w:type="gramEnd"/>
      <w:r>
        <w:t>ергина</w:t>
      </w:r>
      <w:proofErr w:type="spellEnd"/>
      <w:r>
        <w:t xml:space="preserve"> – </w:t>
      </w:r>
      <w:proofErr w:type="spellStart"/>
      <w:r>
        <w:t>д.Вязовка</w:t>
      </w:r>
      <w:proofErr w:type="spellEnd"/>
      <w:r>
        <w:t xml:space="preserve"> – д.Кадочникова – </w:t>
      </w:r>
      <w:proofErr w:type="spellStart"/>
      <w:r>
        <w:t>д.Степина</w:t>
      </w:r>
      <w:proofErr w:type="spellEnd"/>
      <w:r>
        <w:t xml:space="preserve"> – </w:t>
      </w:r>
      <w:proofErr w:type="spellStart"/>
      <w:r>
        <w:t>с.Баженовское</w:t>
      </w:r>
      <w:proofErr w:type="spellEnd"/>
      <w:r>
        <w:t xml:space="preserve"> – д.Палецкова – </w:t>
      </w:r>
      <w:proofErr w:type="spellStart"/>
      <w:r>
        <w:t>с.Городище</w:t>
      </w:r>
      <w:proofErr w:type="spellEnd"/>
      <w:r>
        <w:t xml:space="preserve"> – </w:t>
      </w:r>
      <w:proofErr w:type="spellStart"/>
      <w:r>
        <w:t>д.Макушина</w:t>
      </w:r>
      <w:proofErr w:type="spellEnd"/>
      <w:r w:rsidRPr="00A74C9E">
        <w:t>.</w:t>
      </w:r>
    </w:p>
    <w:p w:rsidR="0004448F" w:rsidRPr="00CC7F6E" w:rsidRDefault="006435E0" w:rsidP="008637E4">
      <w:pPr>
        <w:pStyle w:val="S0"/>
      </w:pPr>
      <w:r>
        <w:t>Автотранспортное предприятие ООО «Экспресс»</w:t>
      </w:r>
      <w:r w:rsidR="008637E4" w:rsidRPr="00310E40">
        <w:t xml:space="preserve"> </w:t>
      </w:r>
      <w:r>
        <w:t>осуществляет регулярные автобусные перевозки по трём социально значимым маршрутам</w:t>
      </w:r>
      <w:r w:rsidR="008637E4" w:rsidRPr="00310E40">
        <w:t>.</w:t>
      </w:r>
      <w:r w:rsidR="0004448F">
        <w:t xml:space="preserve"> В сутки на линию выходит два автобуса марки</w:t>
      </w:r>
      <w:r w:rsidR="0004448F" w:rsidRPr="0004448F">
        <w:t>:</w:t>
      </w:r>
    </w:p>
    <w:p w:rsidR="0004448F" w:rsidRDefault="0004448F" w:rsidP="008637E4">
      <w:pPr>
        <w:pStyle w:val="S0"/>
      </w:pPr>
      <w:r>
        <w:t>ПАЗ 3205, ПАЗ 32053, ПАЗ 32054, ПАЗ 4234.</w:t>
      </w:r>
    </w:p>
    <w:p w:rsidR="00E842AD" w:rsidRDefault="00E842AD" w:rsidP="008637E4">
      <w:pPr>
        <w:pStyle w:val="S0"/>
      </w:pPr>
      <w:r>
        <w:t>Минимальный интервал движения на маршруте составляет 6 часов.</w:t>
      </w:r>
    </w:p>
    <w:p w:rsidR="008637E4" w:rsidRPr="00310E40" w:rsidRDefault="008637E4" w:rsidP="008637E4">
      <w:pPr>
        <w:pStyle w:val="S0"/>
      </w:pPr>
      <w:r w:rsidRPr="00310E40">
        <w:t xml:space="preserve"> Большинство передвижений в поселении приходится на личный автотранспорт и пешеходные сообщения. Проектирование системы общественного транспорта должно полностью отвечать требованиям, предъявляемым в части, касающейся обеспечения доступности объектов общественного транспорта для населения, и, в том числе, для его мало</w:t>
      </w:r>
      <w:r w:rsidR="008D03A7">
        <w:t>-</w:t>
      </w:r>
      <w:r w:rsidRPr="00310E40">
        <w:t xml:space="preserve">мобильных групп. Общественный транспорт должен упростить перемещение населения из населенного пункта к районному и областному центру. </w:t>
      </w:r>
    </w:p>
    <w:p w:rsidR="008637E4" w:rsidRPr="0077160C" w:rsidRDefault="008637E4" w:rsidP="008637E4">
      <w:pPr>
        <w:pStyle w:val="S0"/>
      </w:pPr>
      <w:r w:rsidRPr="0077160C">
        <w:t>Стратегической целью в данной отрасли является улучшение обеспечения транспортными услугами жителей муниципального образования с учетом перспективного плана развития дорожно-транспортной сети, автомобильного транспорта.</w:t>
      </w:r>
    </w:p>
    <w:p w:rsidR="008637E4" w:rsidRPr="008637E4" w:rsidRDefault="008637E4" w:rsidP="008637E4">
      <w:pPr>
        <w:pStyle w:val="S0"/>
      </w:pPr>
      <w:r w:rsidRPr="0077160C">
        <w:t>Перераспределение основных транспортных направлений в рассматриваемом периоде не планируется.</w:t>
      </w:r>
    </w:p>
    <w:p w:rsidR="008637E4" w:rsidRPr="0077160C" w:rsidRDefault="008637E4" w:rsidP="008637E4">
      <w:pPr>
        <w:pStyle w:val="S0"/>
      </w:pPr>
      <w:r w:rsidRPr="0077160C">
        <w:lastRenderedPageBreak/>
        <w:t>Личный автотранспорт хранится в гаражах</w:t>
      </w:r>
      <w:r w:rsidR="008D03A7">
        <w:t xml:space="preserve"> и на приусадебных участках жителей</w:t>
      </w:r>
      <w:r w:rsidRPr="0077160C">
        <w:t xml:space="preserve">, дополнительных общих автостоянок и гаражных кооперативов для личного автотранспорта не требуется. </w:t>
      </w:r>
    </w:p>
    <w:p w:rsidR="008637E4" w:rsidRPr="008637E4" w:rsidRDefault="008637E4" w:rsidP="008637E4">
      <w:pPr>
        <w:pStyle w:val="S0"/>
      </w:pPr>
      <w:r w:rsidRPr="008637E4">
        <w:t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объектов в комплексном развитии поселения является одним из наиболее социально-значимых вопросов.</w:t>
      </w:r>
    </w:p>
    <w:p w:rsidR="008637E4" w:rsidRPr="0077160C" w:rsidRDefault="008637E4" w:rsidP="008637E4">
      <w:pPr>
        <w:pStyle w:val="S0"/>
      </w:pPr>
      <w:r w:rsidRPr="0077160C">
        <w:t xml:space="preserve">Автомобильные дороги имеют стратегическое значение для </w:t>
      </w:r>
      <w:r w:rsidR="008D03A7">
        <w:t>Бажен</w:t>
      </w:r>
      <w:r w:rsidR="005240B7">
        <w:t>овского сельского поселен</w:t>
      </w:r>
      <w:r w:rsidR="00115E9A">
        <w:t>и</w:t>
      </w:r>
      <w:r w:rsidR="005240B7">
        <w:t>я</w:t>
      </w:r>
      <w:r w:rsidRPr="0077160C">
        <w:t>. Они связывают территорию поселения с соседними территориями, районным центром, обеспечивают жизнедеятельность муниципального образования, во многом определяют возможности развития поселения, по ним осуществляются автомобильные перевозки грузов и пассажиров. Сеть автомобильных дорог</w:t>
      </w:r>
      <w:r w:rsidR="009962A2">
        <w:t xml:space="preserve"> общего пользования местного значения</w:t>
      </w:r>
      <w:r w:rsidRPr="0077160C">
        <w:t xml:space="preserve">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 затрат  времени  на перевозки. </w:t>
      </w:r>
    </w:p>
    <w:p w:rsidR="008637E4" w:rsidRPr="0077160C" w:rsidRDefault="008637E4" w:rsidP="008637E4">
      <w:pPr>
        <w:pStyle w:val="S0"/>
      </w:pPr>
      <w:r w:rsidRPr="0077160C">
        <w:t xml:space="preserve">Улично-дорожная сеть </w:t>
      </w:r>
      <w:r w:rsidR="008D03A7">
        <w:t>Бажен</w:t>
      </w:r>
      <w:r w:rsidR="00011E1D">
        <w:t>овского</w:t>
      </w:r>
      <w:r w:rsidRPr="0077160C">
        <w:t xml:space="preserve"> сельс</w:t>
      </w:r>
      <w:r w:rsidR="00011E1D">
        <w:t>кого поселения</w:t>
      </w:r>
      <w:r w:rsidRPr="0077160C">
        <w:t xml:space="preserve"> представляет собой сложившуюся сеть улиц и проездов, обеспечивающих внешние и внутренние связи на территории муниципального образования с производственной зоной, с кварталами жилых домов</w:t>
      </w:r>
      <w:r w:rsidR="00CE7FF5">
        <w:t>.</w:t>
      </w:r>
      <w:r w:rsidRPr="0077160C">
        <w:t xml:space="preserve"> </w:t>
      </w:r>
    </w:p>
    <w:p w:rsidR="008637E4" w:rsidRPr="008637E4" w:rsidRDefault="008637E4" w:rsidP="008637E4">
      <w:pPr>
        <w:pStyle w:val="S0"/>
      </w:pPr>
      <w:r w:rsidRPr="008637E4">
        <w:t xml:space="preserve">В составе улично-дорожной сети выделены улицы и дороги следующих категорий: </w:t>
      </w:r>
    </w:p>
    <w:p w:rsidR="008637E4" w:rsidRPr="008637E4" w:rsidRDefault="008637E4" w:rsidP="008637E4">
      <w:pPr>
        <w:pStyle w:val="S0"/>
      </w:pPr>
      <w:r w:rsidRPr="008637E4">
        <w:t xml:space="preserve">- </w:t>
      </w:r>
      <w:r w:rsidR="00971B30">
        <w:t xml:space="preserve"> </w:t>
      </w:r>
      <w:r w:rsidRPr="008637E4">
        <w:t>поселковые дороги, по которым осуществляется транспортная связь населенного пункта с внешними дорогами;</w:t>
      </w:r>
    </w:p>
    <w:p w:rsidR="008637E4" w:rsidRPr="0077160C" w:rsidRDefault="008637E4" w:rsidP="008637E4">
      <w:pPr>
        <w:pStyle w:val="S0"/>
      </w:pPr>
      <w:r w:rsidRPr="008637E4">
        <w:t xml:space="preserve">- улицы в жилой застройке (жилые улицы). По этим улицам </w:t>
      </w:r>
      <w:r w:rsidRPr="0077160C">
        <w:t xml:space="preserve">осуществляется транспортная связь внутри жилых </w:t>
      </w:r>
      <w:r w:rsidR="00C645D9">
        <w:t>территорий и с главными улицами.</w:t>
      </w:r>
    </w:p>
    <w:p w:rsidR="008637E4" w:rsidRPr="0077160C" w:rsidRDefault="008637E4" w:rsidP="008637E4">
      <w:pPr>
        <w:pStyle w:val="S0"/>
      </w:pPr>
      <w:r w:rsidRPr="0077160C">
        <w:t xml:space="preserve">Необходимо усовершенствовать существующее покрытие улиц в застройке </w:t>
      </w:r>
      <w:r w:rsidR="00E775C7">
        <w:t xml:space="preserve">населенных пунктов с устройством тротуаров с асфальтобетонным покрытием </w:t>
      </w:r>
      <w:r w:rsidRPr="0077160C">
        <w:t>в районе общественн</w:t>
      </w:r>
      <w:r w:rsidR="004E1551">
        <w:t>ых</w:t>
      </w:r>
      <w:r w:rsidRPr="0077160C">
        <w:t xml:space="preserve"> центр</w:t>
      </w:r>
      <w:r w:rsidR="004E1551">
        <w:t>ов</w:t>
      </w:r>
      <w:r w:rsidRPr="0077160C">
        <w:t xml:space="preserve">. </w:t>
      </w:r>
    </w:p>
    <w:p w:rsidR="00430A18" w:rsidRDefault="00430A18" w:rsidP="00C26FED">
      <w:pPr>
        <w:pStyle w:val="4"/>
        <w:jc w:val="both"/>
      </w:pPr>
      <w:r>
        <w:t>1.</w:t>
      </w:r>
      <w:r w:rsidR="0045054B">
        <w:t>3</w:t>
      </w:r>
      <w:r>
        <w:t>.</w:t>
      </w:r>
      <w:r w:rsidRPr="00430A18">
        <w:t xml:space="preserve"> </w:t>
      </w:r>
      <w:r>
        <w:t xml:space="preserve"> </w:t>
      </w:r>
      <w:r w:rsidR="00C26FED">
        <w:t>Х</w:t>
      </w:r>
      <w:r w:rsidRPr="00430A18">
        <w:t>арактеристик</w:t>
      </w:r>
      <w:r w:rsidR="00820FC3">
        <w:t>а</w:t>
      </w:r>
      <w:r w:rsidRPr="00430A18">
        <w:t xml:space="preserve"> сети дорог поселения, городского округа</w:t>
      </w:r>
      <w:r w:rsidR="00CA2249">
        <w:t xml:space="preserve">, параметры дорожного движения, </w:t>
      </w:r>
      <w:r w:rsidRPr="00430A18">
        <w:t>оценк</w:t>
      </w:r>
      <w:r w:rsidR="00820FC3">
        <w:t>а качества содержания дорог</w:t>
      </w:r>
    </w:p>
    <w:p w:rsidR="00C6739C" w:rsidRDefault="000A79EA" w:rsidP="000A79EA">
      <w:pPr>
        <w:pStyle w:val="S0"/>
      </w:pPr>
      <w:r w:rsidRPr="006436DC">
        <w:t>В настоящее время улиц</w:t>
      </w:r>
      <w:r w:rsidR="00E6028A">
        <w:t>ы</w:t>
      </w:r>
      <w:r w:rsidRPr="006436DC">
        <w:t xml:space="preserve"> и дорог</w:t>
      </w:r>
      <w:r w:rsidR="00E6028A">
        <w:t>и</w:t>
      </w:r>
      <w:r w:rsidRPr="006436DC">
        <w:t xml:space="preserve"> </w:t>
      </w:r>
      <w:r w:rsidR="00754244">
        <w:rPr>
          <w:spacing w:val="3"/>
        </w:rPr>
        <w:t xml:space="preserve">муниципального образования </w:t>
      </w:r>
      <w:r w:rsidR="00971B30">
        <w:rPr>
          <w:spacing w:val="3"/>
        </w:rPr>
        <w:t>«</w:t>
      </w:r>
      <w:r w:rsidR="00E21A74">
        <w:rPr>
          <w:spacing w:val="3"/>
        </w:rPr>
        <w:t>Бажен</w:t>
      </w:r>
      <w:r w:rsidR="00754244">
        <w:rPr>
          <w:spacing w:val="3"/>
        </w:rPr>
        <w:t>овское сельское поселение</w:t>
      </w:r>
      <w:r w:rsidR="00971B30">
        <w:rPr>
          <w:spacing w:val="3"/>
        </w:rPr>
        <w:t>»</w:t>
      </w:r>
      <w:r w:rsidRPr="006436DC">
        <w:rPr>
          <w:spacing w:val="3"/>
        </w:rPr>
        <w:t xml:space="preserve"> </w:t>
      </w:r>
      <w:r w:rsidRPr="006436DC">
        <w:t xml:space="preserve">имеют дорожные </w:t>
      </w:r>
      <w:proofErr w:type="gramStart"/>
      <w:r w:rsidRPr="006436DC">
        <w:t>одежды</w:t>
      </w:r>
      <w:proofErr w:type="gramEnd"/>
      <w:r w:rsidRPr="006436DC">
        <w:t xml:space="preserve"> </w:t>
      </w:r>
      <w:r w:rsidR="00E6028A">
        <w:t xml:space="preserve">как капитального типа, так и с грунтовым </w:t>
      </w:r>
      <w:r w:rsidRPr="006436DC">
        <w:t>покрытием.</w:t>
      </w:r>
      <w:r w:rsidR="00C6739C">
        <w:t xml:space="preserve"> Список улично-дорожной сети представлен в таблице 4.</w:t>
      </w:r>
    </w:p>
    <w:p w:rsidR="00C6739C" w:rsidRDefault="00C6739C" w:rsidP="00C673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Таблица 4. Список улично-дорожной сети МО «Баженовское сельское поселение».</w:t>
      </w:r>
    </w:p>
    <w:p w:rsidR="00403702" w:rsidRDefault="00403702" w:rsidP="00C673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980" w:type="dxa"/>
        <w:tblInd w:w="94" w:type="dxa"/>
        <w:tblLook w:val="04A0" w:firstRow="1" w:lastRow="0" w:firstColumn="1" w:lastColumn="0" w:noHBand="0" w:noVBand="1"/>
      </w:tblPr>
      <w:tblGrid>
        <w:gridCol w:w="530"/>
        <w:gridCol w:w="4312"/>
        <w:gridCol w:w="1696"/>
        <w:gridCol w:w="1659"/>
        <w:gridCol w:w="1783"/>
      </w:tblGrid>
      <w:tr w:rsidR="00403702" w:rsidRPr="00403702" w:rsidTr="00403702">
        <w:trPr>
          <w:trHeight w:val="10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3702">
              <w:rPr>
                <w:rFonts w:ascii="Calibri" w:eastAsia="Times New Roman" w:hAnsi="Calibri" w:cs="Times New Roman"/>
                <w:color w:val="000000"/>
              </w:rPr>
              <w:t xml:space="preserve">№ </w:t>
            </w:r>
            <w:proofErr w:type="gramStart"/>
            <w:r w:rsidRPr="00403702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gramEnd"/>
            <w:r w:rsidRPr="00403702">
              <w:rPr>
                <w:rFonts w:ascii="Calibri" w:eastAsia="Times New Roman" w:hAnsi="Calibri" w:cs="Times New Roman"/>
                <w:color w:val="000000"/>
              </w:rPr>
              <w:t>/п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Наименование автомобильной дороги местного значения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Общая протяженность, 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Категория автомобильной дороги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Тип покрытия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язовка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ул.Октябрьская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1,028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язовка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ул.Набережная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язовка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ул.Школьная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язовка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ул.Советская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2,709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язовка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пер.Клубный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язовка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пер.Колхозный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язовка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пер.Солнечный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язовка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(дорога на ферму)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0,278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д.Кадочникова,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порта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1,179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д.Кадочникова,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онечная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д.Кадочникова,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абережная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аженовское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ул.Советская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аженовское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ул.Техническая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аженовское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ул.Восточная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д.Палецкова,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айгородова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д.Палецкова,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алинина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д.Палецкова,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д.Палецкова, от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енина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 35 до д.Кадочникова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д.Палецкова,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утова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тепина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ул.Первомайская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тепина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пер.Южный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тепина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пер.Малышева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ерхняя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 Иленка,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ул.Жукова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ерхняя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 Иленка,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ул.Кузнецова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ерхняя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 Иленка,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ул.Пушкинская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ерхняя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 Иленка,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ул.Буденного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ерхняя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 Иленка,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ул.Чапаева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ижняя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 Иленка,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ул.Молодежная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ижняя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 Иленка,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ул.Советская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ижняя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 Иленка,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ул.Мира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ижняя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 Иленка,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ул.Боровикова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ижняя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 Иленка,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ул.Горького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ижняя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 Иленка,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ул.Гагарина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ижняя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 Иленка,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ул.Первомайская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отсыпка щебнем</w:t>
            </w:r>
          </w:p>
        </w:tc>
      </w:tr>
      <w:tr w:rsidR="00403702" w:rsidRPr="00403702" w:rsidTr="00403702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ижняя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 Иленка, переулок от жилого дома №16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ул.Гагарина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 до жилого дома №14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ул.Первомайская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ижняя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 Иленка, переулок от жилого дома №22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ул.Гагарина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 до жилого дома №22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ул.Первомайская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убботина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ул.Садовая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отсыпка щебнем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убботина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ул.Береговая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отсыпка щебнем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убботина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ул.Уральская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уляева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ул.Кирова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отсыпка щебнем</w:t>
            </w:r>
          </w:p>
        </w:tc>
      </w:tr>
      <w:tr w:rsidR="00403702" w:rsidRPr="00403702" w:rsidTr="00403702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уляева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переулки от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ул.Дзержинского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ул.Кирова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0,713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коморохова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ул.Энгельса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коморохова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ул.Фрунзе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коморохова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, переулок Фрунзе - Энгельса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коморохова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, переулок Жданова - Энгельса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коморохова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, переулок Жданова - Фрунзе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коморохова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переулок с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ул.Фрунзе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ул.Жданова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коморохова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ул.Жданова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ородище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ул.Безимянная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ородище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пер.Больничный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ородище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ул.Восточная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ородище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ул.Западная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ородище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ул.Ницинская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ородище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ул.Новая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ородище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переулок от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ул.Новая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ородище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ул.Свободы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ородище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ул.Советская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ородище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ул.Южная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ородище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ул.Береговая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акушина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ул.Западная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акушина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ул.Клубная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акушина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ул.Лысая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 Гора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акушина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ул.Мостовая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акушина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ул.Набережная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акушина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ул.Новая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акушина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ул.Школьная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акушина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оровикова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ул.Береговая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6B3600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6B3600">
              <w:rPr>
                <w:rFonts w:ascii="Times New Roman" w:eastAsia="Times New Roman" w:hAnsi="Times New Roman" w:cs="Times New Roman"/>
                <w:color w:val="000000"/>
              </w:rPr>
              <w:t>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оровикова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ул.Боровая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оровикова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ул.Колхозная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оровикова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ул.Парковая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грунт 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оровикова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ул.Северная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грунт 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оровикова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ул.Советская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оровикова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ул.Солнечная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грунт 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оровикова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ул.Южная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грунт 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расный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 Бор,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ул.Ясная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ласова</w:t>
            </w:r>
            <w:proofErr w:type="spellEnd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54,717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403702" w:rsidRDefault="00403702" w:rsidP="00C673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A79EA" w:rsidRPr="006436DC" w:rsidRDefault="000A79EA" w:rsidP="000A79EA">
      <w:pPr>
        <w:pStyle w:val="S0"/>
        <w:rPr>
          <w:spacing w:val="2"/>
        </w:rPr>
      </w:pPr>
      <w:r w:rsidRPr="006436DC">
        <w:rPr>
          <w:spacing w:val="2"/>
        </w:rPr>
        <w:t xml:space="preserve"> </w:t>
      </w:r>
    </w:p>
    <w:p w:rsidR="004C08D2" w:rsidRPr="004C08D2" w:rsidRDefault="004C08D2" w:rsidP="004C08D2">
      <w:pPr>
        <w:pStyle w:val="S0"/>
      </w:pPr>
      <w:r w:rsidRPr="004C08D2">
        <w:t xml:space="preserve">К недостаткам улично-дорожной сети </w:t>
      </w:r>
      <w:r w:rsidRPr="0077160C">
        <w:t xml:space="preserve">муниципального образования </w:t>
      </w:r>
      <w:r w:rsidR="00C92810">
        <w:t>«</w:t>
      </w:r>
      <w:r w:rsidR="00E21A74">
        <w:t>Бажен</w:t>
      </w:r>
      <w:r w:rsidR="005841EB">
        <w:t>овск</w:t>
      </w:r>
      <w:r w:rsidR="00754244">
        <w:t>ое</w:t>
      </w:r>
      <w:r w:rsidRPr="0077160C">
        <w:t xml:space="preserve"> сельс</w:t>
      </w:r>
      <w:r w:rsidR="005841EB">
        <w:t>ко</w:t>
      </w:r>
      <w:r w:rsidR="00754244">
        <w:t>е</w:t>
      </w:r>
      <w:r w:rsidR="005841EB">
        <w:t xml:space="preserve"> поселени</w:t>
      </w:r>
      <w:r w:rsidR="00754244">
        <w:t>е</w:t>
      </w:r>
      <w:r w:rsidR="00C92810">
        <w:t>»</w:t>
      </w:r>
      <w:r w:rsidRPr="0077160C">
        <w:t xml:space="preserve"> </w:t>
      </w:r>
      <w:r w:rsidRPr="004C08D2">
        <w:t>можно отнести следующее:</w:t>
      </w:r>
    </w:p>
    <w:p w:rsidR="004C08D2" w:rsidRPr="004C08D2" w:rsidRDefault="004C08D2" w:rsidP="004C08D2">
      <w:pPr>
        <w:pStyle w:val="S0"/>
      </w:pPr>
      <w:r w:rsidRPr="004C08D2">
        <w:t xml:space="preserve">- отсутствует четкая дифференциация улично-дорожной сети по категориям </w:t>
      </w:r>
      <w:proofErr w:type="gramStart"/>
      <w:r w:rsidRPr="004C08D2">
        <w:t>согласно требований</w:t>
      </w:r>
      <w:proofErr w:type="gramEnd"/>
      <w:r w:rsidRPr="004C08D2">
        <w:t xml:space="preserve"> СНиП 2.07.01-89*</w:t>
      </w:r>
      <w:r w:rsidR="00082749">
        <w:t xml:space="preserve"> и </w:t>
      </w:r>
      <w:r w:rsidR="00082749" w:rsidRPr="00CE49B1">
        <w:t>ВСН 1-83</w:t>
      </w:r>
      <w:r w:rsidRPr="004C08D2">
        <w:t xml:space="preserve">; </w:t>
      </w:r>
    </w:p>
    <w:p w:rsidR="004C08D2" w:rsidRPr="004C08D2" w:rsidRDefault="004C08D2" w:rsidP="004C08D2">
      <w:pPr>
        <w:pStyle w:val="S0"/>
      </w:pPr>
      <w:r w:rsidRPr="004C08D2">
        <w:t xml:space="preserve">- некоторая часть улично-дорожной сети населенного пункта находится в неудовлетворительном состоянии и не имеет твердого покрытия; </w:t>
      </w:r>
    </w:p>
    <w:p w:rsidR="004C08D2" w:rsidRPr="004C08D2" w:rsidRDefault="004C08D2" w:rsidP="004C08D2">
      <w:pPr>
        <w:pStyle w:val="S0"/>
      </w:pPr>
      <w:r w:rsidRPr="004C08D2">
        <w:t xml:space="preserve">- пешеходное движение происходит по проезжим частям улиц, что </w:t>
      </w:r>
      <w:r w:rsidR="00AE2CA9">
        <w:t xml:space="preserve">может </w:t>
      </w:r>
      <w:r w:rsidRPr="004C08D2">
        <w:t>прив</w:t>
      </w:r>
      <w:r w:rsidR="00AE2CA9">
        <w:t>ести</w:t>
      </w:r>
      <w:r w:rsidRPr="004C08D2">
        <w:t xml:space="preserve"> к возникновению ДТП на улицах села.</w:t>
      </w:r>
    </w:p>
    <w:p w:rsidR="004C08D2" w:rsidRPr="0077160C" w:rsidRDefault="004C08D2" w:rsidP="004C08D2">
      <w:pPr>
        <w:pStyle w:val="S0"/>
      </w:pPr>
      <w:r w:rsidRPr="0077160C">
        <w:t>Развитие экономики поселения во многом определяется эффективностью функционирования автомобильного транспорта, которая зависит  от уро</w:t>
      </w:r>
      <w:r w:rsidR="000C1AE5">
        <w:t xml:space="preserve">вня развития и состояния </w:t>
      </w:r>
      <w:proofErr w:type="gramStart"/>
      <w:r w:rsidR="000C1AE5">
        <w:t>сети</w:t>
      </w:r>
      <w:proofErr w:type="gramEnd"/>
      <w:r w:rsidR="000C1AE5">
        <w:t xml:space="preserve"> </w:t>
      </w:r>
      <w:r w:rsidRPr="0077160C">
        <w:t>автомобильных дорог общего пользования</w:t>
      </w:r>
      <w:r w:rsidR="000C1AE5">
        <w:t xml:space="preserve"> местного значения</w:t>
      </w:r>
      <w:r w:rsidRPr="0077160C">
        <w:t xml:space="preserve">. </w:t>
      </w:r>
    </w:p>
    <w:p w:rsidR="004C08D2" w:rsidRPr="0077160C" w:rsidRDefault="004C08D2" w:rsidP="004C08D2">
      <w:pPr>
        <w:pStyle w:val="S0"/>
      </w:pPr>
      <w:r w:rsidRPr="0077160C">
        <w:t xml:space="preserve">Недостаточный уровень развития дорожной сети приводит к значительным потерям экономики и населения  поселения, является одним из наиболее существенных ограничений темпов роста социально-экономического развития </w:t>
      </w:r>
      <w:r w:rsidR="004318EC">
        <w:t>Бажен</w:t>
      </w:r>
      <w:r w:rsidR="00D263B5">
        <w:t>овск</w:t>
      </w:r>
      <w:r w:rsidRPr="0077160C">
        <w:t>ого сельс</w:t>
      </w:r>
      <w:r w:rsidR="00D263B5">
        <w:t>кого поселения</w:t>
      </w:r>
      <w:r w:rsidRPr="0077160C">
        <w:t>, поэтому совершенствование сети автомобильных дорог общего пользования</w:t>
      </w:r>
      <w:r w:rsidR="009962A2">
        <w:t xml:space="preserve"> местного значения</w:t>
      </w:r>
      <w:r w:rsidRPr="0077160C">
        <w:t xml:space="preserve"> имеет </w:t>
      </w:r>
      <w:proofErr w:type="gramStart"/>
      <w:r w:rsidRPr="0077160C">
        <w:t>важное значение</w:t>
      </w:r>
      <w:proofErr w:type="gramEnd"/>
      <w:r w:rsidRPr="0077160C">
        <w:t xml:space="preserve"> для поселения.</w:t>
      </w:r>
    </w:p>
    <w:p w:rsidR="004C08D2" w:rsidRPr="0077160C" w:rsidRDefault="004C08D2" w:rsidP="004C08D2">
      <w:pPr>
        <w:pStyle w:val="S0"/>
      </w:pPr>
      <w:r w:rsidRPr="0077160C">
        <w:lastRenderedPageBreak/>
        <w:t>Развитие дорожной сети позволит  обеспечить приток  трудо</w:t>
      </w:r>
      <w:r w:rsidR="00D263B5">
        <w:t>вых ресурсов, развитие производс</w:t>
      </w:r>
      <w:r w:rsidRPr="0077160C">
        <w:t>тва, а это в свою очередь  приведет к экономическому росту поселения.</w:t>
      </w:r>
    </w:p>
    <w:p w:rsidR="004C08D2" w:rsidRPr="00E6028A" w:rsidRDefault="004C08D2" w:rsidP="004C08D2">
      <w:pPr>
        <w:pStyle w:val="S0"/>
      </w:pPr>
      <w:r w:rsidRPr="00E6028A">
        <w:t>Наиболее важной проблемой развития сети автомобильных дорог поселения  являются  автомобильные дороги общего пользования</w:t>
      </w:r>
      <w:r w:rsidR="00280479">
        <w:t xml:space="preserve"> местного значения</w:t>
      </w:r>
      <w:r w:rsidRPr="00E6028A">
        <w:t>.</w:t>
      </w:r>
    </w:p>
    <w:p w:rsidR="004C08D2" w:rsidRPr="0077160C" w:rsidRDefault="004C08D2" w:rsidP="004C08D2">
      <w:pPr>
        <w:pStyle w:val="S0"/>
      </w:pPr>
      <w:r w:rsidRPr="0077160C"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4C08D2" w:rsidRPr="0077160C" w:rsidRDefault="004C08D2" w:rsidP="004C08D2">
      <w:pPr>
        <w:pStyle w:val="S0"/>
      </w:pPr>
      <w:r w:rsidRPr="0077160C">
        <w:t xml:space="preserve">Состояние сети дорог определяется своевременностью, полнотой и качеством выполнения работ по содержанию, ремонту и 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4C08D2" w:rsidRPr="0077160C" w:rsidRDefault="004C08D2" w:rsidP="004C08D2">
      <w:pPr>
        <w:pStyle w:val="S0"/>
      </w:pPr>
      <w:r w:rsidRPr="0077160C"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 качества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 Поэтому в  Программе предпочтение отдается капитальному ремонту.</w:t>
      </w:r>
    </w:p>
    <w:p w:rsidR="004C08D2" w:rsidRDefault="004C08D2" w:rsidP="004C08D2">
      <w:pPr>
        <w:pStyle w:val="S0"/>
      </w:pPr>
      <w:r w:rsidRPr="0077160C"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«</w:t>
      </w:r>
      <w:proofErr w:type="spellStart"/>
      <w:r w:rsidRPr="0077160C">
        <w:t>недоремонта</w:t>
      </w:r>
      <w:proofErr w:type="spellEnd"/>
      <w:r w:rsidRPr="0077160C">
        <w:t>».</w:t>
      </w:r>
    </w:p>
    <w:p w:rsidR="0064545D" w:rsidRPr="0064545D" w:rsidRDefault="0064545D" w:rsidP="0064545D">
      <w:pPr>
        <w:pStyle w:val="S0"/>
      </w:pPr>
      <w:r w:rsidRPr="0064545D">
        <w:t xml:space="preserve">В качестве мероприятий программы, направленных на управление рисками, их своевременное выявление и минимизацию предлагается развитие систем фото и </w:t>
      </w:r>
      <w:proofErr w:type="spellStart"/>
      <w:r w:rsidRPr="0064545D">
        <w:t>видеофиксации</w:t>
      </w:r>
      <w:proofErr w:type="spellEnd"/>
      <w:r w:rsidRPr="0064545D">
        <w:t xml:space="preserve"> нарушений правил дорожного движения на территории </w:t>
      </w:r>
      <w:r w:rsidR="0015784C">
        <w:t>«Бажен</w:t>
      </w:r>
      <w:r w:rsidR="00D263B5">
        <w:t>овского сельского поселения</w:t>
      </w:r>
      <w:r w:rsidR="0015784C">
        <w:t>»</w:t>
      </w:r>
      <w:r w:rsidRPr="0064545D">
        <w:t xml:space="preserve"> и развитие системы оказания помощи пострадавшим в дорожно-транспортных происшествиях. </w:t>
      </w:r>
    </w:p>
    <w:p w:rsidR="0064545D" w:rsidRDefault="0064545D" w:rsidP="0064545D">
      <w:pPr>
        <w:pStyle w:val="S0"/>
      </w:pPr>
      <w:r w:rsidRPr="0064545D">
        <w:t>Для эффективного решения проблем с дорожно-транспортной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</w:t>
      </w:r>
      <w:r>
        <w:t>.</w:t>
      </w:r>
    </w:p>
    <w:p w:rsidR="000A0E23" w:rsidRDefault="000A0E23" w:rsidP="000A0E2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30A18" w:rsidRDefault="00430A18" w:rsidP="00BE5AE1">
      <w:pPr>
        <w:pStyle w:val="4"/>
        <w:spacing w:before="0" w:beforeAutospacing="0" w:after="0" w:afterAutospacing="0"/>
        <w:jc w:val="both"/>
      </w:pPr>
      <w:r>
        <w:t>1.</w:t>
      </w:r>
      <w:r w:rsidR="0045054B">
        <w:t>4</w:t>
      </w:r>
      <w:r>
        <w:t xml:space="preserve">. </w:t>
      </w:r>
      <w:r w:rsidR="00C26FED">
        <w:t>А</w:t>
      </w:r>
      <w:r w:rsidRPr="00430A18">
        <w:t>нализ состава парка транспортных средств и уровня автомобилизации в поселении, обеспеченность па</w:t>
      </w:r>
      <w:r w:rsidR="00BE5AE1">
        <w:t>рковками (парковочными местами)</w:t>
      </w:r>
    </w:p>
    <w:p w:rsidR="006436DC" w:rsidRDefault="006436DC" w:rsidP="006436DC">
      <w:pPr>
        <w:pStyle w:val="S0"/>
      </w:pPr>
    </w:p>
    <w:p w:rsidR="005F3A68" w:rsidRDefault="0064545D" w:rsidP="0064545D">
      <w:pPr>
        <w:pStyle w:val="S0"/>
      </w:pPr>
      <w:r w:rsidRPr="0077160C">
        <w:t>Вблизи общественных и социально значимых объектов на территории муниципального образования парковочные места</w:t>
      </w:r>
      <w:r w:rsidR="005F3A68">
        <w:t xml:space="preserve"> не </w:t>
      </w:r>
      <w:r w:rsidR="005F3A68" w:rsidRPr="0077160C">
        <w:t>организованы</w:t>
      </w:r>
      <w:r w:rsidRPr="0077160C">
        <w:t xml:space="preserve">. Пешеходными тротуарами </w:t>
      </w:r>
      <w:proofErr w:type="gramStart"/>
      <w:r w:rsidRPr="0077160C">
        <w:t>оснащены</w:t>
      </w:r>
      <w:proofErr w:type="gramEnd"/>
      <w:r w:rsidR="005F3A68" w:rsidRPr="005F3A68">
        <w:t>:</w:t>
      </w:r>
    </w:p>
    <w:p w:rsidR="0064545D" w:rsidRPr="00A673FC" w:rsidRDefault="00CC7F6E" w:rsidP="0064545D">
      <w:pPr>
        <w:pStyle w:val="S0"/>
      </w:pPr>
      <w:r w:rsidRPr="00A673FC">
        <w:t xml:space="preserve">- </w:t>
      </w:r>
      <w:proofErr w:type="spellStart"/>
      <w:r w:rsidRPr="00A673FC">
        <w:t>с</w:t>
      </w:r>
      <w:proofErr w:type="gramStart"/>
      <w:r w:rsidR="005F3A68" w:rsidRPr="00A673FC">
        <w:t>.Б</w:t>
      </w:r>
      <w:proofErr w:type="gramEnd"/>
      <w:r w:rsidR="005F3A68" w:rsidRPr="00A673FC">
        <w:t>аженовское</w:t>
      </w:r>
      <w:proofErr w:type="spellEnd"/>
      <w:r w:rsidRPr="00A673FC">
        <w:t xml:space="preserve"> </w:t>
      </w:r>
      <w:proofErr w:type="spellStart"/>
      <w:r w:rsidRPr="00A673FC">
        <w:t>ул.Советская</w:t>
      </w:r>
      <w:proofErr w:type="spellEnd"/>
      <w:r w:rsidRPr="00A673FC">
        <w:t xml:space="preserve"> 88 м;</w:t>
      </w:r>
    </w:p>
    <w:p w:rsidR="00CC7F6E" w:rsidRPr="00A673FC" w:rsidRDefault="00CC7F6E" w:rsidP="0064545D">
      <w:pPr>
        <w:pStyle w:val="S0"/>
      </w:pPr>
      <w:r w:rsidRPr="00A673FC">
        <w:t xml:space="preserve">- </w:t>
      </w:r>
      <w:proofErr w:type="spellStart"/>
      <w:r w:rsidRPr="00A673FC">
        <w:t>д</w:t>
      </w:r>
      <w:proofErr w:type="gramStart"/>
      <w:r w:rsidRPr="00A673FC">
        <w:t>.Н</w:t>
      </w:r>
      <w:proofErr w:type="spellEnd"/>
      <w:proofErr w:type="gramEnd"/>
      <w:r w:rsidRPr="00A673FC">
        <w:t xml:space="preserve">-Иленка </w:t>
      </w:r>
      <w:proofErr w:type="spellStart"/>
      <w:r w:rsidRPr="00A673FC">
        <w:t>ул.Советская</w:t>
      </w:r>
      <w:proofErr w:type="spellEnd"/>
      <w:r w:rsidRPr="00A673FC">
        <w:t xml:space="preserve"> 1150 м;</w:t>
      </w:r>
    </w:p>
    <w:p w:rsidR="00CC7F6E" w:rsidRPr="00A673FC" w:rsidRDefault="00CC7F6E" w:rsidP="0064545D">
      <w:pPr>
        <w:pStyle w:val="S0"/>
      </w:pPr>
      <w:r w:rsidRPr="00A673FC">
        <w:t xml:space="preserve">- </w:t>
      </w:r>
      <w:proofErr w:type="spellStart"/>
      <w:r w:rsidRPr="00A673FC">
        <w:t>с</w:t>
      </w:r>
      <w:proofErr w:type="gramStart"/>
      <w:r w:rsidRPr="00A673FC">
        <w:t>.Г</w:t>
      </w:r>
      <w:proofErr w:type="gramEnd"/>
      <w:r w:rsidRPr="00A673FC">
        <w:t>ородище</w:t>
      </w:r>
      <w:proofErr w:type="spellEnd"/>
      <w:r w:rsidRPr="00A673FC">
        <w:t xml:space="preserve"> </w:t>
      </w:r>
      <w:proofErr w:type="spellStart"/>
      <w:r w:rsidRPr="00A673FC">
        <w:t>ул.Советская</w:t>
      </w:r>
      <w:proofErr w:type="spellEnd"/>
      <w:r w:rsidRPr="00A673FC">
        <w:t xml:space="preserve"> 1180 м</w:t>
      </w:r>
      <w:r w:rsidRPr="00A673FC">
        <w:tab/>
      </w:r>
      <w:r w:rsidR="00A673FC" w:rsidRPr="00A673FC">
        <w:t xml:space="preserve">, </w:t>
      </w:r>
      <w:proofErr w:type="spellStart"/>
      <w:r w:rsidRPr="00A673FC">
        <w:t>ул.Свободы</w:t>
      </w:r>
      <w:proofErr w:type="spellEnd"/>
      <w:r w:rsidRPr="00A673FC">
        <w:t xml:space="preserve"> 650 м;</w:t>
      </w:r>
    </w:p>
    <w:p w:rsidR="00CC7F6E" w:rsidRDefault="00CC7F6E" w:rsidP="0064545D">
      <w:pPr>
        <w:pStyle w:val="S0"/>
      </w:pPr>
      <w:r w:rsidRPr="00A673FC">
        <w:t xml:space="preserve">- </w:t>
      </w:r>
      <w:proofErr w:type="spellStart"/>
      <w:r w:rsidRPr="00A673FC">
        <w:t>д</w:t>
      </w:r>
      <w:proofErr w:type="gramStart"/>
      <w:r w:rsidRPr="00A673FC">
        <w:t>.В</w:t>
      </w:r>
      <w:proofErr w:type="gramEnd"/>
      <w:r w:rsidRPr="00A673FC">
        <w:t>язовка</w:t>
      </w:r>
      <w:proofErr w:type="spellEnd"/>
      <w:r w:rsidRPr="00A673FC">
        <w:t xml:space="preserve"> </w:t>
      </w:r>
      <w:proofErr w:type="spellStart"/>
      <w:r w:rsidRPr="00A673FC">
        <w:t>ул.Советская</w:t>
      </w:r>
      <w:proofErr w:type="spellEnd"/>
      <w:r w:rsidRPr="00A673FC">
        <w:t xml:space="preserve"> 65 м</w:t>
      </w:r>
      <w:r w:rsidR="00A673FC" w:rsidRPr="00A673FC">
        <w:t xml:space="preserve">, </w:t>
      </w:r>
      <w:proofErr w:type="spellStart"/>
      <w:r w:rsidRPr="00A673FC">
        <w:t>ул.Школьная</w:t>
      </w:r>
      <w:proofErr w:type="spellEnd"/>
      <w:r w:rsidRPr="00A673FC">
        <w:t xml:space="preserve"> 40 м.</w:t>
      </w:r>
    </w:p>
    <w:p w:rsidR="00F167ED" w:rsidRPr="00F167ED" w:rsidRDefault="00F167ED" w:rsidP="0064545D">
      <w:pPr>
        <w:pStyle w:val="S0"/>
      </w:pPr>
      <w:r>
        <w:t>Общая протяженность пешеходных дорожек и тротуаров в МО «Баженовское сельское поселение» составляет 3173 м.</w:t>
      </w:r>
    </w:p>
    <w:p w:rsidR="00BE5AE1" w:rsidRDefault="00BE5AE1" w:rsidP="00BE5AE1">
      <w:pPr>
        <w:pStyle w:val="S0"/>
        <w:ind w:firstLine="0"/>
        <w:rPr>
          <w:bCs/>
        </w:rPr>
      </w:pPr>
    </w:p>
    <w:p w:rsidR="00430A18" w:rsidRDefault="00430A18" w:rsidP="00FD61EB">
      <w:pPr>
        <w:pStyle w:val="4"/>
        <w:spacing w:before="0" w:beforeAutospacing="0" w:after="0" w:afterAutospacing="0"/>
      </w:pPr>
      <w:bookmarkStart w:id="12" w:name="dst100042"/>
      <w:bookmarkEnd w:id="12"/>
      <w:r>
        <w:lastRenderedPageBreak/>
        <w:t>1.</w:t>
      </w:r>
      <w:r w:rsidR="0045054B">
        <w:t>5</w:t>
      </w:r>
      <w:r>
        <w:t>.</w:t>
      </w:r>
      <w:r w:rsidR="00C26FED">
        <w:t xml:space="preserve"> Х</w:t>
      </w:r>
      <w:r w:rsidRPr="00430A18">
        <w:t>арактеристик</w:t>
      </w:r>
      <w:r w:rsidR="00BE5AE1">
        <w:t>а</w:t>
      </w:r>
      <w:r w:rsidRPr="00430A18">
        <w:t xml:space="preserve"> работы транспортных средств общего пользования,</w:t>
      </w:r>
      <w:r w:rsidR="00BE5AE1">
        <w:t xml:space="preserve"> включая анализ пассажиропотока</w:t>
      </w:r>
    </w:p>
    <w:p w:rsidR="00956D81" w:rsidRDefault="00956D81" w:rsidP="00C57EF2">
      <w:pPr>
        <w:spacing w:after="0"/>
      </w:pPr>
    </w:p>
    <w:p w:rsidR="0064545D" w:rsidRPr="0064545D" w:rsidRDefault="0064545D" w:rsidP="0064545D">
      <w:pPr>
        <w:pStyle w:val="S0"/>
      </w:pPr>
      <w:r w:rsidRPr="0064545D">
        <w:t>При прогнозируемых темпах социально-экономического развития спрос на грузовые перевозки</w:t>
      </w:r>
      <w:r w:rsidR="00115E9A">
        <w:t xml:space="preserve"> автомобильным транспортом к 203</w:t>
      </w:r>
      <w:r w:rsidRPr="0064545D">
        <w:t>0 году увеличится. Объем перевозок пассажиров автобусами и легковыми автомобилями к 20</w:t>
      </w:r>
      <w:r w:rsidR="00115E9A">
        <w:t>3</w:t>
      </w:r>
      <w:r w:rsidRPr="0064545D">
        <w:t>0 году также увеличится.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значения.</w:t>
      </w:r>
    </w:p>
    <w:p w:rsidR="0064545D" w:rsidRPr="0064545D" w:rsidRDefault="0064545D" w:rsidP="0064545D">
      <w:pPr>
        <w:pStyle w:val="S0"/>
      </w:pPr>
      <w:r w:rsidRPr="0064545D">
        <w:t xml:space="preserve">Около </w:t>
      </w:r>
      <w:r w:rsidR="00F167ED">
        <w:t>4</w:t>
      </w:r>
      <w:r w:rsidR="00717AE9">
        <w:t>5</w:t>
      </w:r>
      <w:r w:rsidRPr="0064545D">
        <w:t xml:space="preserve"> процентов протяженности автомобильных дорог местного значения не соответствует нормативным требованиям по транспортно-эксплуатационному состоянию, что приводит к повышению себестоимости автомобильных перевозок и снижению конкурентоспособности продукции предприятий.</w:t>
      </w:r>
    </w:p>
    <w:p w:rsidR="00956D81" w:rsidRPr="00AF5164" w:rsidRDefault="00956D81" w:rsidP="00AF5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A18" w:rsidRDefault="00734A99" w:rsidP="00E46305">
      <w:pPr>
        <w:pStyle w:val="4"/>
        <w:spacing w:before="0" w:beforeAutospacing="0" w:after="0" w:afterAutospacing="0"/>
      </w:pPr>
      <w:bookmarkStart w:id="13" w:name="dst100043"/>
      <w:bookmarkEnd w:id="13"/>
      <w:r>
        <w:t>1.</w:t>
      </w:r>
      <w:r w:rsidRPr="00734A99">
        <w:t>6</w:t>
      </w:r>
      <w:r>
        <w:t xml:space="preserve">. </w:t>
      </w:r>
      <w:r w:rsidR="00C26FED">
        <w:t>Х</w:t>
      </w:r>
      <w:r w:rsidR="00430A18" w:rsidRPr="00430A18">
        <w:t>арактеристик</w:t>
      </w:r>
      <w:r w:rsidR="00BE5AE1">
        <w:t>а</w:t>
      </w:r>
      <w:r w:rsidR="00430A18" w:rsidRPr="00430A18">
        <w:t xml:space="preserve"> условий пешеходно</w:t>
      </w:r>
      <w:r w:rsidR="00BE5AE1">
        <w:t>го и велосипедного передвижения</w:t>
      </w:r>
    </w:p>
    <w:p w:rsidR="00E46305" w:rsidRDefault="00E46305" w:rsidP="00E46305">
      <w:pPr>
        <w:spacing w:after="0"/>
      </w:pPr>
    </w:p>
    <w:p w:rsidR="002D00F7" w:rsidRPr="00BE5AE1" w:rsidRDefault="00BE5AE1" w:rsidP="00BE5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D00F7" w:rsidRPr="00BE5AE1">
        <w:rPr>
          <w:rFonts w:ascii="Times New Roman" w:hAnsi="Times New Roman" w:cs="Times New Roman"/>
          <w:sz w:val="24"/>
          <w:szCs w:val="24"/>
        </w:rPr>
        <w:t xml:space="preserve"> соответствии со Сводом правил СП 42.13330.2011 «Градостроительство. Планировка и застройка городских и сельских поселений» затраты времени в городах от мест проживания до мест работы для 90% трудящихся при численности населения 100 тыс. жителей и менее не должны превышать зону пешей доступности, что применительно к </w:t>
      </w:r>
      <w:r w:rsidR="00903127">
        <w:rPr>
          <w:rFonts w:ascii="Times New Roman" w:hAnsi="Times New Roman" w:cs="Times New Roman"/>
          <w:sz w:val="24"/>
          <w:szCs w:val="24"/>
        </w:rPr>
        <w:t>данной территории</w:t>
      </w:r>
      <w:r w:rsidR="002D00F7" w:rsidRPr="00BE5AE1">
        <w:rPr>
          <w:rFonts w:ascii="Times New Roman" w:hAnsi="Times New Roman" w:cs="Times New Roman"/>
          <w:sz w:val="24"/>
          <w:szCs w:val="24"/>
        </w:rPr>
        <w:t xml:space="preserve"> мероприятия выполняются.</w:t>
      </w:r>
    </w:p>
    <w:p w:rsidR="00E46305" w:rsidRDefault="0064545D" w:rsidP="0064545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S4"/>
          <w:rFonts w:eastAsiaTheme="minorHAnsi"/>
        </w:rPr>
        <w:t>П</w:t>
      </w:r>
      <w:r w:rsidRPr="0077160C">
        <w:rPr>
          <w:rStyle w:val="S4"/>
          <w:rFonts w:eastAsiaTheme="minorHAnsi"/>
        </w:rPr>
        <w:t>ешеходное</w:t>
      </w:r>
      <w:r w:rsidR="00082749">
        <w:rPr>
          <w:rStyle w:val="S4"/>
          <w:rFonts w:eastAsiaTheme="minorHAnsi"/>
        </w:rPr>
        <w:t>, а также велосипедное</w:t>
      </w:r>
      <w:r w:rsidRPr="0077160C">
        <w:rPr>
          <w:rStyle w:val="S4"/>
          <w:rFonts w:eastAsiaTheme="minorHAnsi"/>
        </w:rPr>
        <w:t xml:space="preserve"> движение</w:t>
      </w:r>
      <w:r w:rsidR="00BE4DC4">
        <w:rPr>
          <w:rStyle w:val="S4"/>
          <w:rFonts w:eastAsiaTheme="minorHAnsi"/>
        </w:rPr>
        <w:t xml:space="preserve">, преимущественно </w:t>
      </w:r>
      <w:r w:rsidRPr="0077160C">
        <w:rPr>
          <w:rStyle w:val="S4"/>
          <w:rFonts w:eastAsiaTheme="minorHAnsi"/>
        </w:rPr>
        <w:t xml:space="preserve">происходит по проезжим частям улиц, что </w:t>
      </w:r>
      <w:r w:rsidR="00082749">
        <w:rPr>
          <w:rStyle w:val="S4"/>
          <w:rFonts w:eastAsiaTheme="minorHAnsi"/>
        </w:rPr>
        <w:t>может привести</w:t>
      </w:r>
      <w:r w:rsidRPr="0077160C">
        <w:rPr>
          <w:rStyle w:val="S4"/>
          <w:rFonts w:eastAsiaTheme="minorHAnsi"/>
        </w:rPr>
        <w:t xml:space="preserve"> к возникновению ДТП на улицах села.</w:t>
      </w:r>
    </w:p>
    <w:p w:rsidR="001E68A8" w:rsidRPr="001E68A8" w:rsidRDefault="001E68A8" w:rsidP="001E68A8">
      <w:pPr>
        <w:pStyle w:val="1"/>
        <w:jc w:val="both"/>
        <w:rPr>
          <w:sz w:val="24"/>
          <w:szCs w:val="24"/>
        </w:rPr>
      </w:pPr>
      <w:bookmarkStart w:id="14" w:name="dst100044"/>
      <w:bookmarkStart w:id="15" w:name="dst100046"/>
      <w:bookmarkEnd w:id="14"/>
      <w:bookmarkEnd w:id="15"/>
      <w:r w:rsidRPr="009228F0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9228F0">
        <w:rPr>
          <w:sz w:val="24"/>
          <w:szCs w:val="24"/>
        </w:rPr>
        <w:t>. Характеристику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</w:t>
      </w:r>
    </w:p>
    <w:p w:rsidR="00187661" w:rsidRPr="00187661" w:rsidRDefault="00187661" w:rsidP="00187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661">
        <w:rPr>
          <w:rFonts w:ascii="Times New Roman" w:hAnsi="Times New Roman" w:cs="Times New Roman"/>
          <w:sz w:val="24"/>
          <w:szCs w:val="24"/>
        </w:rPr>
        <w:t xml:space="preserve">В основном обслуживанием автомобильных дорог, улично-дорожной сети, межрегиональных и областных дорог окружного значения на </w:t>
      </w:r>
      <w:r w:rsidR="00831D34">
        <w:rPr>
          <w:rFonts w:ascii="Times New Roman" w:hAnsi="Times New Roman" w:cs="Times New Roman"/>
          <w:sz w:val="24"/>
          <w:szCs w:val="24"/>
        </w:rPr>
        <w:t>территории района осуществляет</w:t>
      </w:r>
      <w:r w:rsidRPr="00187661">
        <w:rPr>
          <w:rFonts w:ascii="Times New Roman" w:hAnsi="Times New Roman" w:cs="Times New Roman"/>
          <w:sz w:val="24"/>
          <w:szCs w:val="24"/>
        </w:rPr>
        <w:t xml:space="preserve"> </w:t>
      </w:r>
      <w:r w:rsidR="00831D34">
        <w:rPr>
          <w:rFonts w:ascii="Times New Roman" w:hAnsi="Times New Roman" w:cs="Times New Roman"/>
          <w:sz w:val="24"/>
          <w:szCs w:val="24"/>
        </w:rPr>
        <w:t>Г</w:t>
      </w:r>
      <w:r w:rsidR="00581C8A">
        <w:rPr>
          <w:rFonts w:ascii="Times New Roman" w:hAnsi="Times New Roman" w:cs="Times New Roman"/>
          <w:sz w:val="24"/>
          <w:szCs w:val="24"/>
        </w:rPr>
        <w:t>К</w:t>
      </w:r>
      <w:r w:rsidR="00831D34">
        <w:rPr>
          <w:rFonts w:ascii="Times New Roman" w:hAnsi="Times New Roman" w:cs="Times New Roman"/>
          <w:sz w:val="24"/>
          <w:szCs w:val="24"/>
        </w:rPr>
        <w:t>У</w:t>
      </w:r>
      <w:r w:rsidR="00581C8A">
        <w:rPr>
          <w:rFonts w:ascii="Times New Roman" w:hAnsi="Times New Roman" w:cs="Times New Roman"/>
          <w:sz w:val="24"/>
          <w:szCs w:val="24"/>
        </w:rPr>
        <w:t>СО</w:t>
      </w:r>
      <w:r w:rsidRPr="00187661">
        <w:rPr>
          <w:rFonts w:ascii="Times New Roman" w:hAnsi="Times New Roman" w:cs="Times New Roman"/>
          <w:sz w:val="24"/>
          <w:szCs w:val="24"/>
        </w:rPr>
        <w:t xml:space="preserve"> «</w:t>
      </w:r>
      <w:r w:rsidR="00581C8A">
        <w:rPr>
          <w:rFonts w:ascii="Times New Roman" w:hAnsi="Times New Roman" w:cs="Times New Roman"/>
          <w:sz w:val="24"/>
          <w:szCs w:val="24"/>
        </w:rPr>
        <w:t>управление автомобильных дорог</w:t>
      </w:r>
      <w:r w:rsidRPr="00187661">
        <w:rPr>
          <w:rFonts w:ascii="Times New Roman" w:hAnsi="Times New Roman" w:cs="Times New Roman"/>
          <w:sz w:val="24"/>
          <w:szCs w:val="24"/>
        </w:rPr>
        <w:t>».</w:t>
      </w:r>
    </w:p>
    <w:p w:rsidR="00187661" w:rsidRPr="0063754B" w:rsidRDefault="00187661" w:rsidP="00187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54B">
        <w:rPr>
          <w:rFonts w:ascii="Times New Roman" w:hAnsi="Times New Roman" w:cs="Times New Roman"/>
          <w:sz w:val="24"/>
          <w:szCs w:val="24"/>
        </w:rPr>
        <w:t xml:space="preserve">Анализ парка и износа транспортных средств показывает, что техника находится в </w:t>
      </w:r>
      <w:r w:rsidR="0063754B" w:rsidRPr="0063754B">
        <w:rPr>
          <w:rFonts w:ascii="Times New Roman" w:hAnsi="Times New Roman" w:cs="Times New Roman"/>
          <w:sz w:val="24"/>
          <w:szCs w:val="24"/>
        </w:rPr>
        <w:t>удовлетворительном</w:t>
      </w:r>
      <w:r w:rsidRPr="0063754B">
        <w:rPr>
          <w:rFonts w:ascii="Times New Roman" w:hAnsi="Times New Roman" w:cs="Times New Roman"/>
          <w:sz w:val="24"/>
          <w:szCs w:val="24"/>
        </w:rPr>
        <w:t xml:space="preserve"> состоянии, соответственно программой</w:t>
      </w:r>
      <w:r w:rsidR="0063754B" w:rsidRPr="0063754B">
        <w:rPr>
          <w:rFonts w:ascii="Times New Roman" w:hAnsi="Times New Roman" w:cs="Times New Roman"/>
          <w:sz w:val="24"/>
          <w:szCs w:val="24"/>
        </w:rPr>
        <w:t xml:space="preserve"> не</w:t>
      </w:r>
      <w:r w:rsidRPr="0063754B">
        <w:rPr>
          <w:rFonts w:ascii="Times New Roman" w:hAnsi="Times New Roman" w:cs="Times New Roman"/>
          <w:sz w:val="24"/>
          <w:szCs w:val="24"/>
        </w:rPr>
        <w:t xml:space="preserve"> предусматривается закупка техники за счет внебюджетных средств.</w:t>
      </w:r>
    </w:p>
    <w:p w:rsidR="001E68A8" w:rsidRDefault="001E68A8" w:rsidP="001E68A8">
      <w:pPr>
        <w:pStyle w:val="4"/>
        <w:spacing w:before="0" w:beforeAutospacing="0" w:after="0" w:afterAutospacing="0"/>
      </w:pPr>
      <w:r>
        <w:t>1.8. А</w:t>
      </w:r>
      <w:r w:rsidRPr="00430A18">
        <w:t xml:space="preserve">нализ уровня </w:t>
      </w:r>
      <w:r>
        <w:t>безопасности дорожного движения</w:t>
      </w:r>
    </w:p>
    <w:p w:rsidR="00E46305" w:rsidRDefault="00E46305" w:rsidP="001E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E68A8" w:rsidRPr="00E46305" w:rsidRDefault="00D856AD" w:rsidP="001E6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E68A8" w:rsidRPr="00E46305">
        <w:rPr>
          <w:rFonts w:ascii="Times New Roman" w:hAnsi="Times New Roman" w:cs="Times New Roman"/>
          <w:sz w:val="24"/>
          <w:szCs w:val="24"/>
        </w:rPr>
        <w:t>азработчики программ предлагают дополнительные мероприятия по повышению безопасности дорожного движения:</w:t>
      </w:r>
    </w:p>
    <w:p w:rsidR="001E68A8" w:rsidRPr="00E46305" w:rsidRDefault="001E68A8" w:rsidP="001E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05">
        <w:rPr>
          <w:rFonts w:ascii="Times New Roman" w:hAnsi="Times New Roman" w:cs="Times New Roman"/>
          <w:sz w:val="24"/>
          <w:szCs w:val="24"/>
        </w:rPr>
        <w:t>1)</w:t>
      </w:r>
      <w:r w:rsidR="00E46305" w:rsidRPr="00E46305">
        <w:rPr>
          <w:rFonts w:ascii="Times New Roman" w:hAnsi="Times New Roman" w:cs="Times New Roman"/>
          <w:sz w:val="24"/>
          <w:szCs w:val="24"/>
        </w:rPr>
        <w:t xml:space="preserve"> </w:t>
      </w:r>
      <w:r w:rsidR="00597945">
        <w:rPr>
          <w:rFonts w:ascii="Times New Roman" w:hAnsi="Times New Roman" w:cs="Times New Roman"/>
          <w:sz w:val="24"/>
          <w:szCs w:val="24"/>
        </w:rPr>
        <w:t xml:space="preserve"> </w:t>
      </w:r>
      <w:r w:rsidR="00E46305" w:rsidRPr="00E46305">
        <w:rPr>
          <w:rFonts w:ascii="Times New Roman" w:hAnsi="Times New Roman" w:cs="Times New Roman"/>
          <w:sz w:val="24"/>
          <w:szCs w:val="24"/>
        </w:rPr>
        <w:t>р</w:t>
      </w:r>
      <w:r w:rsidR="005461E9">
        <w:rPr>
          <w:rFonts w:ascii="Times New Roman" w:hAnsi="Times New Roman" w:cs="Times New Roman"/>
          <w:sz w:val="24"/>
          <w:szCs w:val="24"/>
        </w:rPr>
        <w:t>азвитие систем видеонаблюдения</w:t>
      </w:r>
      <w:r w:rsidRPr="00E46305">
        <w:rPr>
          <w:rFonts w:ascii="Times New Roman" w:hAnsi="Times New Roman" w:cs="Times New Roman"/>
          <w:sz w:val="24"/>
          <w:szCs w:val="24"/>
        </w:rPr>
        <w:t xml:space="preserve"> внутри поселения;</w:t>
      </w:r>
    </w:p>
    <w:p w:rsidR="00597945" w:rsidRDefault="00597945" w:rsidP="001E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установка дорожных знаков, разметки, светофоров, дорожных ограждений и направляющих устройств согласно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52289-2004.</w:t>
      </w:r>
    </w:p>
    <w:p w:rsidR="001E68A8" w:rsidRPr="00E46305" w:rsidRDefault="005461E9" w:rsidP="001E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E68A8" w:rsidRPr="00E46305">
        <w:rPr>
          <w:rFonts w:ascii="Times New Roman" w:hAnsi="Times New Roman" w:cs="Times New Roman"/>
          <w:sz w:val="24"/>
          <w:szCs w:val="24"/>
        </w:rPr>
        <w:t>)</w:t>
      </w:r>
      <w:r w:rsidR="00E46305" w:rsidRPr="00E46305">
        <w:rPr>
          <w:rFonts w:ascii="Times New Roman" w:hAnsi="Times New Roman" w:cs="Times New Roman"/>
          <w:sz w:val="24"/>
          <w:szCs w:val="24"/>
        </w:rPr>
        <w:t xml:space="preserve"> у</w:t>
      </w:r>
      <w:r w:rsidR="001E68A8" w:rsidRPr="00E46305">
        <w:rPr>
          <w:rFonts w:ascii="Times New Roman" w:hAnsi="Times New Roman" w:cs="Times New Roman"/>
          <w:sz w:val="24"/>
          <w:szCs w:val="24"/>
        </w:rPr>
        <w:t>становка светофоров по форме Т-7 в непосредственной близости от школ, социальных объектов;</w:t>
      </w:r>
    </w:p>
    <w:p w:rsidR="005461E9" w:rsidRDefault="005461E9" w:rsidP="001E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68A8" w:rsidRPr="00E46305">
        <w:rPr>
          <w:rFonts w:ascii="Times New Roman" w:hAnsi="Times New Roman" w:cs="Times New Roman"/>
          <w:sz w:val="24"/>
          <w:szCs w:val="24"/>
        </w:rPr>
        <w:t>)</w:t>
      </w:r>
      <w:r w:rsidR="00E46305" w:rsidRPr="00E46305">
        <w:rPr>
          <w:rFonts w:ascii="Times New Roman" w:hAnsi="Times New Roman" w:cs="Times New Roman"/>
          <w:sz w:val="24"/>
          <w:szCs w:val="24"/>
        </w:rPr>
        <w:t xml:space="preserve"> р</w:t>
      </w:r>
      <w:r w:rsidR="001E68A8" w:rsidRPr="00E46305">
        <w:rPr>
          <w:rFonts w:ascii="Times New Roman" w:hAnsi="Times New Roman" w:cs="Times New Roman"/>
          <w:sz w:val="24"/>
          <w:szCs w:val="24"/>
        </w:rPr>
        <w:t>азвитие профилактических мероприятий, акций по повышению безопасности дорожного движения, проведение сплошных выборочных проверок путем проведения целевых операций «Тоннель».</w:t>
      </w:r>
    </w:p>
    <w:p w:rsidR="001E68A8" w:rsidRPr="00E46305" w:rsidRDefault="005461E9" w:rsidP="001E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Необходимо проводить актуализацию и своевременно вносить изменения в ПОДД, а также</w:t>
      </w:r>
      <w:r w:rsidR="001E68A8" w:rsidRPr="00E46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технические паспорта автомобильных дорог общего пользования местного значения на территории МО «</w:t>
      </w:r>
      <w:r w:rsidR="00F945A6">
        <w:rPr>
          <w:rFonts w:ascii="Times New Roman" w:hAnsi="Times New Roman" w:cs="Times New Roman"/>
          <w:sz w:val="24"/>
          <w:szCs w:val="24"/>
        </w:rPr>
        <w:t>Бажен</w:t>
      </w:r>
      <w:r>
        <w:rPr>
          <w:rFonts w:ascii="Times New Roman" w:hAnsi="Times New Roman" w:cs="Times New Roman"/>
          <w:sz w:val="24"/>
          <w:szCs w:val="24"/>
        </w:rPr>
        <w:t>овское сельское поселение</w:t>
      </w:r>
      <w:r w:rsidRPr="00E46305">
        <w:rPr>
          <w:rFonts w:ascii="Times New Roman" w:hAnsi="Times New Roman" w:cs="Times New Roman"/>
          <w:sz w:val="24"/>
          <w:szCs w:val="24"/>
        </w:rPr>
        <w:t>».</w:t>
      </w:r>
      <w:r w:rsidR="001E68A8" w:rsidRPr="00E46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A18" w:rsidRPr="00E46305" w:rsidRDefault="00734A99" w:rsidP="00E46305">
      <w:pPr>
        <w:pStyle w:val="4"/>
        <w:jc w:val="both"/>
      </w:pPr>
      <w:r w:rsidRPr="00E46305">
        <w:t>1.9.</w:t>
      </w:r>
      <w:r w:rsidR="00C26FED" w:rsidRPr="00E46305">
        <w:t xml:space="preserve"> О</w:t>
      </w:r>
      <w:r w:rsidR="00430A18" w:rsidRPr="00E46305">
        <w:t>ценк</w:t>
      </w:r>
      <w:r w:rsidR="00DD75B4" w:rsidRPr="00E46305">
        <w:t>а</w:t>
      </w:r>
      <w:r w:rsidR="00430A18" w:rsidRPr="00E46305">
        <w:t xml:space="preserve"> уровня негативного воздействия транспортной инфраструктуры на окружающую среду, бе</w:t>
      </w:r>
      <w:r w:rsidR="00DD75B4" w:rsidRPr="00E46305">
        <w:t>зопасность и здоровье населения</w:t>
      </w:r>
    </w:p>
    <w:p w:rsidR="00734A99" w:rsidRPr="00734A99" w:rsidRDefault="00962F52" w:rsidP="00734A99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lastRenderedPageBreak/>
        <w:t>Защиту</w:t>
      </w:r>
      <w:r w:rsidR="00734A99" w:rsidRPr="00734A99">
        <w:rPr>
          <w:b w:val="0"/>
        </w:rPr>
        <w:t xml:space="preserve"> </w:t>
      </w:r>
      <w:r w:rsidR="00734A99" w:rsidRPr="00734A99">
        <w:rPr>
          <w:b w:val="0"/>
          <w:bCs w:val="0"/>
        </w:rPr>
        <w:t>населения от чрезвычайных ситуаций, обеспечение первичных мер пожарной б</w:t>
      </w:r>
      <w:r>
        <w:rPr>
          <w:b w:val="0"/>
          <w:bCs w:val="0"/>
        </w:rPr>
        <w:t xml:space="preserve">езопасности осуществляет пожарная часть </w:t>
      </w:r>
      <w:r w:rsidR="00E21A74">
        <w:rPr>
          <w:b w:val="0"/>
          <w:bCs w:val="0"/>
        </w:rPr>
        <w:t>Байка</w:t>
      </w:r>
      <w:r w:rsidR="006D5C21">
        <w:rPr>
          <w:b w:val="0"/>
          <w:bCs w:val="0"/>
        </w:rPr>
        <w:t xml:space="preserve">ловского </w:t>
      </w:r>
      <w:r w:rsidR="00FF662C">
        <w:rPr>
          <w:b w:val="0"/>
          <w:bCs w:val="0"/>
        </w:rPr>
        <w:t>муниципального</w:t>
      </w:r>
      <w:r w:rsidR="006D5C21">
        <w:rPr>
          <w:b w:val="0"/>
          <w:bCs w:val="0"/>
        </w:rPr>
        <w:t xml:space="preserve"> </w:t>
      </w:r>
      <w:r w:rsidR="00FF662C">
        <w:rPr>
          <w:b w:val="0"/>
          <w:bCs w:val="0"/>
        </w:rPr>
        <w:t>района</w:t>
      </w:r>
      <w:r w:rsidR="00734A99" w:rsidRPr="00734A99">
        <w:rPr>
          <w:b w:val="0"/>
        </w:rPr>
        <w:t>.</w:t>
      </w:r>
    </w:p>
    <w:p w:rsidR="00734A99" w:rsidRPr="0063754B" w:rsidRDefault="00734A99" w:rsidP="00734A99">
      <w:pPr>
        <w:pStyle w:val="ConsPlusNormal"/>
        <w:ind w:firstLine="708"/>
        <w:jc w:val="both"/>
        <w:rPr>
          <w:b w:val="0"/>
        </w:rPr>
      </w:pPr>
      <w:r w:rsidRPr="0063754B">
        <w:rPr>
          <w:b w:val="0"/>
        </w:rPr>
        <w:t>В целях безопасности людей на водных объектах, охране их жизни и здоровья в план мероприятий по обеспечению безопасности лю</w:t>
      </w:r>
      <w:r w:rsidR="0063754B" w:rsidRPr="0063754B">
        <w:rPr>
          <w:b w:val="0"/>
        </w:rPr>
        <w:t>дей на водных объектах в летний и</w:t>
      </w:r>
      <w:r w:rsidRPr="0063754B">
        <w:rPr>
          <w:b w:val="0"/>
        </w:rPr>
        <w:t xml:space="preserve"> осенне-зимний период</w:t>
      </w:r>
      <w:r w:rsidR="00586333">
        <w:rPr>
          <w:b w:val="0"/>
        </w:rPr>
        <w:t xml:space="preserve"> разработан Байка</w:t>
      </w:r>
      <w:r w:rsidR="0063754B" w:rsidRPr="0063754B">
        <w:rPr>
          <w:b w:val="0"/>
        </w:rPr>
        <w:t>ловским муниципальным районом</w:t>
      </w:r>
      <w:r w:rsidRPr="0063754B">
        <w:rPr>
          <w:b w:val="0"/>
        </w:rPr>
        <w:t xml:space="preserve">. </w:t>
      </w:r>
    </w:p>
    <w:p w:rsidR="00430A18" w:rsidRDefault="00430A18" w:rsidP="00C26FED">
      <w:pPr>
        <w:pStyle w:val="4"/>
      </w:pPr>
      <w:bookmarkStart w:id="16" w:name="dst100047"/>
      <w:bookmarkEnd w:id="16"/>
      <w:r>
        <w:t>1.1</w:t>
      </w:r>
      <w:r w:rsidR="00734A99">
        <w:t>0.</w:t>
      </w:r>
      <w:r w:rsidR="00C26FED">
        <w:t xml:space="preserve"> Х</w:t>
      </w:r>
      <w:r w:rsidRPr="00430A18">
        <w:t>арактеристик</w:t>
      </w:r>
      <w:r w:rsidR="008840D8">
        <w:t>а</w:t>
      </w:r>
      <w:r w:rsidRPr="00430A18">
        <w:t xml:space="preserve"> существующих условий и перспектив развития и размещения транспортной инфраструкту</w:t>
      </w:r>
      <w:r w:rsidR="008840D8">
        <w:t>ры</w:t>
      </w:r>
      <w:r w:rsidR="00A90BF2">
        <w:t xml:space="preserve"> </w:t>
      </w:r>
      <w:r w:rsidR="00717AE9">
        <w:t>Бажен</w:t>
      </w:r>
      <w:r w:rsidR="00A90BF2">
        <w:t>овского</w:t>
      </w:r>
      <w:r w:rsidR="008840D8">
        <w:t xml:space="preserve"> </w:t>
      </w:r>
      <w:r w:rsidR="00BF6A8B">
        <w:t>сельского поселения</w:t>
      </w:r>
      <w:r w:rsidR="00BF0E73">
        <w:t xml:space="preserve"> </w:t>
      </w:r>
    </w:p>
    <w:p w:rsidR="008840D8" w:rsidRPr="004A792A" w:rsidRDefault="004A792A" w:rsidP="004A792A">
      <w:pPr>
        <w:pStyle w:val="ConsPlusNormal"/>
        <w:ind w:firstLine="708"/>
        <w:jc w:val="both"/>
        <w:rPr>
          <w:b w:val="0"/>
        </w:rPr>
      </w:pPr>
      <w:bookmarkStart w:id="17" w:name="dst100048"/>
      <w:bookmarkEnd w:id="17"/>
      <w:r w:rsidRPr="004A792A">
        <w:rPr>
          <w:b w:val="0"/>
        </w:rPr>
        <w:t>Генеральным планом</w:t>
      </w:r>
      <w:r w:rsidR="00A90BF2">
        <w:rPr>
          <w:b w:val="0"/>
        </w:rPr>
        <w:t xml:space="preserve"> </w:t>
      </w:r>
      <w:r w:rsidR="00717AE9">
        <w:rPr>
          <w:b w:val="0"/>
        </w:rPr>
        <w:t>Бажен</w:t>
      </w:r>
      <w:r w:rsidR="00A90BF2">
        <w:rPr>
          <w:b w:val="0"/>
        </w:rPr>
        <w:t>овского</w:t>
      </w:r>
      <w:r w:rsidRPr="004A792A">
        <w:rPr>
          <w:b w:val="0"/>
        </w:rPr>
        <w:t xml:space="preserve"> </w:t>
      </w:r>
      <w:r>
        <w:rPr>
          <w:b w:val="0"/>
        </w:rPr>
        <w:t xml:space="preserve">сельского поселения </w:t>
      </w:r>
      <w:r w:rsidRPr="004A792A">
        <w:rPr>
          <w:b w:val="0"/>
        </w:rPr>
        <w:t xml:space="preserve">предусматривается развитие сложившейся </w:t>
      </w:r>
      <w:r w:rsidR="00140156">
        <w:rPr>
          <w:b w:val="0"/>
        </w:rPr>
        <w:t>структуры улично-дорожной сети поселения.</w:t>
      </w:r>
    </w:p>
    <w:p w:rsidR="00CE49B1" w:rsidRDefault="00CE49B1" w:rsidP="00C26FED">
      <w:pPr>
        <w:pStyle w:val="4"/>
      </w:pPr>
    </w:p>
    <w:p w:rsidR="00430A18" w:rsidRDefault="00734A99" w:rsidP="00C26FED">
      <w:pPr>
        <w:pStyle w:val="4"/>
      </w:pPr>
      <w:r>
        <w:t>1.11.</w:t>
      </w:r>
      <w:r w:rsidR="00C26FED">
        <w:t xml:space="preserve"> О</w:t>
      </w:r>
      <w:r w:rsidR="00430A18" w:rsidRPr="00430A18">
        <w:t>ценк</w:t>
      </w:r>
      <w:r w:rsidR="00BF6A8B">
        <w:t>а</w:t>
      </w:r>
      <w:r w:rsidR="00430A18" w:rsidRPr="00430A18">
        <w:t xml:space="preserve"> нормативно-правовой базы, необходимой для функционирования и развития транспо</w:t>
      </w:r>
      <w:r w:rsidR="00430A18" w:rsidRPr="004A792A">
        <w:t>р</w:t>
      </w:r>
      <w:r w:rsidR="00430A18" w:rsidRPr="00430A18">
        <w:t>тной инфраструктуры поселения</w:t>
      </w:r>
    </w:p>
    <w:p w:rsidR="004735B1" w:rsidRDefault="00826B4E" w:rsidP="00E4630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обеспечения  функционирования и развития транспортной инфраструктуры муниципального образования </w:t>
      </w:r>
      <w:r w:rsidR="00932422">
        <w:t>«</w:t>
      </w:r>
      <w:r w:rsidR="00586333">
        <w:rPr>
          <w:rFonts w:ascii="Times New Roman" w:eastAsia="Times New Roman" w:hAnsi="Times New Roman" w:cs="Times New Roman"/>
          <w:color w:val="000000"/>
          <w:sz w:val="24"/>
          <w:szCs w:val="24"/>
        </w:rPr>
        <w:t>Бажен</w:t>
      </w:r>
      <w:r w:rsidR="00932422"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овское</w:t>
      </w:r>
      <w:r w:rsidRPr="00826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242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</w:t>
      </w:r>
      <w:r w:rsidR="00932422">
        <w:t>»</w:t>
      </w:r>
      <w:r w:rsidRPr="00826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подведомственной территорией, необходимо принятие норматива расчета финансовых затрат на строительство, реконструкцию, капитальный ремонт и содержание автомобильных дорог общего пользования местного значения. Для этой цели требуется провести техническую диагностику состояния указанных автодорог, которая требует привлечения аттестованной организации</w:t>
      </w:r>
      <w:r w:rsidR="00271E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35B1" w:rsidRDefault="004735B1" w:rsidP="001E68A8">
      <w:pPr>
        <w:spacing w:after="0" w:line="288" w:lineRule="auto"/>
        <w:jc w:val="both"/>
        <w:rPr>
          <w:rStyle w:val="40"/>
          <w:rFonts w:eastAsiaTheme="minorHAnsi"/>
        </w:rPr>
      </w:pPr>
    </w:p>
    <w:p w:rsidR="001E68A8" w:rsidRPr="00430A18" w:rsidRDefault="001E68A8" w:rsidP="001E68A8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A18">
        <w:rPr>
          <w:rStyle w:val="40"/>
          <w:rFonts w:eastAsiaTheme="minorHAnsi"/>
        </w:rPr>
        <w:t>2.</w:t>
      </w:r>
      <w:r w:rsidR="007861FD">
        <w:rPr>
          <w:rStyle w:val="40"/>
          <w:rFonts w:eastAsiaTheme="minorHAnsi"/>
        </w:rPr>
        <w:t xml:space="preserve"> </w:t>
      </w:r>
      <w:r w:rsidRPr="00430A18">
        <w:rPr>
          <w:rStyle w:val="40"/>
          <w:rFonts w:eastAsiaTheme="minorHAnsi"/>
        </w:rPr>
        <w:t>Прогноз транспортного спроса, изменения объемов и характера передвижения населения и перевозок грузов на территории</w:t>
      </w:r>
      <w:r w:rsidR="00680C67">
        <w:rPr>
          <w:rStyle w:val="40"/>
          <w:rFonts w:eastAsiaTheme="minorHAnsi"/>
        </w:rPr>
        <w:t xml:space="preserve"> </w:t>
      </w:r>
      <w:r w:rsidR="00586333">
        <w:rPr>
          <w:rStyle w:val="40"/>
          <w:rFonts w:eastAsiaTheme="minorHAnsi"/>
        </w:rPr>
        <w:t>Бажен</w:t>
      </w:r>
      <w:r w:rsidR="00680C67">
        <w:rPr>
          <w:rStyle w:val="40"/>
          <w:rFonts w:eastAsiaTheme="minorHAnsi"/>
        </w:rPr>
        <w:t>овского</w:t>
      </w:r>
      <w:r w:rsidRPr="00430A18">
        <w:rPr>
          <w:rStyle w:val="40"/>
          <w:rFonts w:eastAsiaTheme="minorHAnsi"/>
        </w:rPr>
        <w:t xml:space="preserve"> </w:t>
      </w:r>
      <w:r>
        <w:rPr>
          <w:rStyle w:val="40"/>
          <w:rFonts w:eastAsiaTheme="minorHAnsi"/>
        </w:rPr>
        <w:t>сельского поселения</w:t>
      </w:r>
    </w:p>
    <w:p w:rsidR="001E68A8" w:rsidRPr="002577B4" w:rsidRDefault="001E68A8" w:rsidP="00E46305">
      <w:pPr>
        <w:pStyle w:val="1"/>
        <w:rPr>
          <w:rStyle w:val="40"/>
          <w:rFonts w:eastAsiaTheme="minorHAnsi"/>
          <w:b/>
        </w:rPr>
      </w:pPr>
      <w:bookmarkStart w:id="18" w:name="dst100051"/>
      <w:bookmarkEnd w:id="18"/>
      <w:r w:rsidRPr="002577B4">
        <w:rPr>
          <w:rStyle w:val="40"/>
          <w:rFonts w:eastAsiaTheme="minorHAnsi"/>
          <w:b/>
        </w:rPr>
        <w:t>2.1. Прогноз социально-экономического и градостроительных перспектив поселения</w:t>
      </w:r>
    </w:p>
    <w:p w:rsidR="005C094D" w:rsidRPr="005C094D" w:rsidRDefault="00A12D41" w:rsidP="00A12D41">
      <w:pPr>
        <w:tabs>
          <w:tab w:val="left" w:pos="2850"/>
        </w:tabs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создания условий для стабильного роста экономики, повышения жизненного уровня населения, а  также выполнения намеченных объемов в прогнозе социально-экономического развития </w:t>
      </w:r>
      <w:r w:rsidR="00586333">
        <w:rPr>
          <w:rFonts w:ascii="Times New Roman" w:eastAsia="Times New Roman" w:hAnsi="Times New Roman" w:cs="Times New Roman"/>
          <w:color w:val="000000"/>
          <w:sz w:val="24"/>
          <w:szCs w:val="24"/>
        </w:rPr>
        <w:t>Бажен</w:t>
      </w:r>
      <w:r w:rsidR="00680C67"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5C094D" w:rsidRPr="005C0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94D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 w:rsidR="005C094D" w:rsidRPr="005C09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12D41" w:rsidRDefault="005C094D" w:rsidP="005C094D">
      <w:pPr>
        <w:tabs>
          <w:tab w:val="left" w:pos="285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12D4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12D41" w:rsidRPr="00A12D41"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пециалистам администрации повысить личную ответственность по руководству курирующих отраслей, проводить активную социальную политику, обеспечивающую рост реальных доходов населения, рост производства, повышать эффективность использования выделенных бюджетных средств.</w:t>
      </w:r>
      <w:r w:rsidR="00A12D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C094D" w:rsidRDefault="005C094D" w:rsidP="005C094D">
      <w:pPr>
        <w:tabs>
          <w:tab w:val="left" w:pos="285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94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работу по временной занятости для детей и подростков из малообеспеченных семей в период летних каникул.</w:t>
      </w:r>
    </w:p>
    <w:p w:rsidR="00A12D41" w:rsidRDefault="005C094D" w:rsidP="005C094D">
      <w:pPr>
        <w:spacing w:after="0" w:line="288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r w:rsidRPr="005C094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5C0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реализацию </w:t>
      </w:r>
      <w:proofErr w:type="gramStart"/>
      <w:r w:rsidRPr="005C094D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спортивно-культурных</w:t>
      </w:r>
      <w:proofErr w:type="gramEnd"/>
      <w:r w:rsidRPr="005C0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5C094D" w:rsidRDefault="005C094D" w:rsidP="005C094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8"/>
          <w:szCs w:val="28"/>
        </w:rPr>
        <w:t xml:space="preserve">-  </w:t>
      </w:r>
      <w:r w:rsidRPr="005C094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целевое и эффективное использование бюджетных средств на   закупку товаров, работ и услуг в соответствии с требованиями Федерального  Закона от 05.04.2013 года № 44 ФЗ «О контактной системе в сфере закупок, товаров, работ, услуг для государственных и муниципальных нужд».</w:t>
      </w:r>
    </w:p>
    <w:p w:rsidR="00CE258F" w:rsidRDefault="00CE258F" w:rsidP="005C094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68A8" w:rsidRDefault="001E68A8" w:rsidP="00A12D41">
      <w:pPr>
        <w:spacing w:after="0" w:line="288" w:lineRule="auto"/>
        <w:rPr>
          <w:rStyle w:val="40"/>
          <w:rFonts w:eastAsiaTheme="minorHAnsi"/>
          <w:kern w:val="36"/>
        </w:rPr>
      </w:pPr>
      <w:r w:rsidRPr="00A12D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</w:t>
      </w:r>
      <w:r w:rsidRPr="00A12D41">
        <w:rPr>
          <w:rStyle w:val="40"/>
          <w:rFonts w:eastAsiaTheme="minorHAnsi"/>
          <w:kern w:val="36"/>
        </w:rPr>
        <w:t>.2.</w:t>
      </w:r>
      <w:r w:rsidR="007861FD" w:rsidRPr="00A12D41">
        <w:rPr>
          <w:rStyle w:val="40"/>
          <w:rFonts w:eastAsiaTheme="minorHAnsi"/>
          <w:kern w:val="36"/>
        </w:rPr>
        <w:t xml:space="preserve"> </w:t>
      </w:r>
      <w:r w:rsidRPr="00A12D41">
        <w:rPr>
          <w:rStyle w:val="40"/>
          <w:rFonts w:eastAsiaTheme="minorHAnsi"/>
          <w:kern w:val="36"/>
        </w:rPr>
        <w:t>Прогноз транспортного спроса поселения, объемов и характера передвижения населения и перевозок грузов по видам транспорта</w:t>
      </w:r>
    </w:p>
    <w:p w:rsidR="004B2EF5" w:rsidRDefault="004B2EF5" w:rsidP="00E46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68A8" w:rsidRPr="00E46305" w:rsidRDefault="001E68A8" w:rsidP="00E46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30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прогнозировании и построении транспортной модели учитывались прогноз численности населения, деловая активность региона, б</w:t>
      </w:r>
      <w:r w:rsidR="00C57EF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46305">
        <w:rPr>
          <w:rFonts w:ascii="Times New Roman" w:eastAsia="Times New Roman" w:hAnsi="Times New Roman" w:cs="Times New Roman"/>
          <w:color w:val="000000"/>
          <w:sz w:val="24"/>
          <w:szCs w:val="24"/>
        </w:rPr>
        <w:t>ла построена  многофакторная модель, по итогам которой сформированы прогнозы по развитию ключевых отраслей транспортного спроса населения на услуги транспортного комплекса.</w:t>
      </w:r>
    </w:p>
    <w:p w:rsidR="001E68A8" w:rsidRPr="00E46305" w:rsidRDefault="00C57EF2" w:rsidP="00E46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305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</w:t>
      </w:r>
      <w:r w:rsidR="001E68A8" w:rsidRPr="00E46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учитывалось, что инфраструктура транспортного комплекса в свою очередь должна расти опережающими темпами, за транспортным спросом. </w:t>
      </w:r>
    </w:p>
    <w:p w:rsidR="001E68A8" w:rsidRPr="00E46305" w:rsidRDefault="001E68A8" w:rsidP="00E46305">
      <w:pPr>
        <w:pStyle w:val="af3"/>
        <w:ind w:firstLine="709"/>
        <w:rPr>
          <w:color w:val="000000"/>
          <w:szCs w:val="24"/>
        </w:rPr>
      </w:pPr>
      <w:r w:rsidRPr="00E46305">
        <w:rPr>
          <w:color w:val="000000"/>
          <w:szCs w:val="24"/>
        </w:rPr>
        <w:t xml:space="preserve">Прогноз сценарных условий развития транспортного комплекса </w:t>
      </w:r>
      <w:r w:rsidR="00E56766">
        <w:rPr>
          <w:color w:val="000000"/>
          <w:szCs w:val="24"/>
        </w:rPr>
        <w:t>Байка</w:t>
      </w:r>
      <w:r w:rsidR="00680C67">
        <w:rPr>
          <w:color w:val="000000"/>
          <w:szCs w:val="24"/>
        </w:rPr>
        <w:t>ловского</w:t>
      </w:r>
      <w:r w:rsidRPr="00E46305">
        <w:rPr>
          <w:color w:val="000000"/>
          <w:szCs w:val="24"/>
        </w:rPr>
        <w:t xml:space="preserve"> района разработан на основании сценарных условий, основных параметров прогноза социально–экономического развития Российской Федерации. </w:t>
      </w:r>
    </w:p>
    <w:p w:rsidR="001E68A8" w:rsidRPr="00E46305" w:rsidRDefault="001E68A8" w:rsidP="00E46305">
      <w:pPr>
        <w:pStyle w:val="af3"/>
        <w:ind w:firstLine="709"/>
        <w:rPr>
          <w:color w:val="000000"/>
          <w:szCs w:val="24"/>
        </w:rPr>
      </w:pPr>
      <w:proofErr w:type="gramStart"/>
      <w:r w:rsidRPr="00E46305">
        <w:rPr>
          <w:color w:val="000000"/>
          <w:szCs w:val="24"/>
        </w:rPr>
        <w:t xml:space="preserve">При разработке сценариев развития транспортного комплекса </w:t>
      </w:r>
      <w:r w:rsidR="00E56766">
        <w:rPr>
          <w:color w:val="000000"/>
          <w:szCs w:val="24"/>
        </w:rPr>
        <w:t>Байка</w:t>
      </w:r>
      <w:r w:rsidR="00680C67">
        <w:rPr>
          <w:color w:val="000000"/>
          <w:szCs w:val="24"/>
        </w:rPr>
        <w:t>ловского</w:t>
      </w:r>
      <w:r w:rsidRPr="00E46305">
        <w:rPr>
          <w:color w:val="000000"/>
          <w:szCs w:val="24"/>
        </w:rPr>
        <w:t xml:space="preserve"> района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– вариант 1 (базовый) и вариант 2 (умеренно-оптимистичный) и варианта 3 (экономически обоснованный) предлагаемого к реализации с учетом всех перспектив развития района.</w:t>
      </w:r>
      <w:proofErr w:type="gramEnd"/>
    </w:p>
    <w:p w:rsidR="001E68A8" w:rsidRPr="00E46305" w:rsidRDefault="001E68A8" w:rsidP="00E46305">
      <w:pPr>
        <w:pStyle w:val="af3"/>
        <w:ind w:firstLine="709"/>
        <w:rPr>
          <w:color w:val="000000"/>
          <w:szCs w:val="24"/>
        </w:rPr>
      </w:pPr>
      <w:r w:rsidRPr="00E46305">
        <w:rPr>
          <w:color w:val="000000"/>
          <w:szCs w:val="24"/>
        </w:rPr>
        <w:t xml:space="preserve">Варианты 1,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 </w:t>
      </w:r>
    </w:p>
    <w:p w:rsidR="00E46305" w:rsidRDefault="001E68A8" w:rsidP="00E46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305">
        <w:rPr>
          <w:rFonts w:ascii="Times New Roman" w:hAnsi="Times New Roman"/>
          <w:b/>
          <w:bCs/>
          <w:sz w:val="24"/>
          <w:szCs w:val="24"/>
        </w:rPr>
        <w:t>Вариант 1</w:t>
      </w:r>
      <w:r w:rsidRPr="00E46305">
        <w:rPr>
          <w:rFonts w:ascii="Times New Roman" w:hAnsi="Times New Roman"/>
          <w:sz w:val="24"/>
          <w:szCs w:val="24"/>
        </w:rPr>
        <w:t xml:space="preserve"> </w:t>
      </w:r>
      <w:r w:rsidRPr="00E46305">
        <w:rPr>
          <w:rFonts w:ascii="Times New Roman" w:hAnsi="Times New Roman"/>
          <w:b/>
          <w:bCs/>
          <w:sz w:val="24"/>
          <w:szCs w:val="24"/>
        </w:rPr>
        <w:t xml:space="preserve">(базовый). </w:t>
      </w:r>
      <w:r w:rsidRPr="00E46305">
        <w:rPr>
          <w:rFonts w:ascii="Times New Roman" w:hAnsi="Times New Roman"/>
          <w:bCs/>
          <w:sz w:val="24"/>
          <w:szCs w:val="24"/>
        </w:rPr>
        <w:t xml:space="preserve">В </w:t>
      </w:r>
      <w:r w:rsidR="00E56766">
        <w:rPr>
          <w:rFonts w:ascii="Times New Roman" w:hAnsi="Times New Roman"/>
          <w:bCs/>
          <w:sz w:val="24"/>
          <w:szCs w:val="24"/>
        </w:rPr>
        <w:t>Байка</w:t>
      </w:r>
      <w:r w:rsidR="00680C67">
        <w:rPr>
          <w:rFonts w:ascii="Times New Roman" w:hAnsi="Times New Roman"/>
          <w:bCs/>
          <w:sz w:val="24"/>
          <w:szCs w:val="24"/>
        </w:rPr>
        <w:t>ловском</w:t>
      </w:r>
      <w:r w:rsidRPr="00E46305">
        <w:rPr>
          <w:rFonts w:ascii="Times New Roman" w:hAnsi="Times New Roman"/>
          <w:bCs/>
          <w:sz w:val="24"/>
          <w:szCs w:val="24"/>
        </w:rPr>
        <w:t xml:space="preserve"> районе</w:t>
      </w:r>
      <w:r w:rsidRPr="00E46305">
        <w:rPr>
          <w:rFonts w:ascii="Times New Roman" w:hAnsi="Times New Roman"/>
          <w:sz w:val="24"/>
          <w:szCs w:val="24"/>
        </w:rPr>
        <w:t xml:space="preserve"> предполагается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 </w:t>
      </w:r>
      <w:bookmarkStart w:id="19" w:name="dst100052"/>
      <w:bookmarkEnd w:id="19"/>
    </w:p>
    <w:p w:rsidR="00D328BD" w:rsidRPr="00E46305" w:rsidRDefault="00D328BD" w:rsidP="00E46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305">
        <w:rPr>
          <w:rFonts w:ascii="Times New Roman" w:hAnsi="Times New Roman"/>
          <w:sz w:val="24"/>
          <w:szCs w:val="24"/>
        </w:rPr>
        <w:t xml:space="preserve">Также данным вариантом учитывается агрессивная внешняя среда сложившая, благодаря введенным санкциям и </w:t>
      </w:r>
      <w:proofErr w:type="spellStart"/>
      <w:r w:rsidRPr="00E46305">
        <w:rPr>
          <w:rFonts w:ascii="Times New Roman" w:hAnsi="Times New Roman"/>
          <w:sz w:val="24"/>
          <w:szCs w:val="24"/>
        </w:rPr>
        <w:t>санкционной</w:t>
      </w:r>
      <w:proofErr w:type="spellEnd"/>
      <w:r w:rsidRPr="00E46305">
        <w:rPr>
          <w:rFonts w:ascii="Times New Roman" w:hAnsi="Times New Roman"/>
          <w:sz w:val="24"/>
          <w:szCs w:val="24"/>
        </w:rPr>
        <w:t xml:space="preserve"> политике Европейского союза.</w:t>
      </w:r>
    </w:p>
    <w:p w:rsidR="00D328BD" w:rsidRPr="00E46305" w:rsidRDefault="00D328BD" w:rsidP="00E46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305">
        <w:rPr>
          <w:rFonts w:ascii="Times New Roman" w:hAnsi="Times New Roman"/>
          <w:b/>
          <w:bCs/>
          <w:sz w:val="24"/>
          <w:szCs w:val="24"/>
        </w:rPr>
        <w:t>Вариант 2</w:t>
      </w:r>
      <w:r w:rsidRPr="00E46305">
        <w:rPr>
          <w:rFonts w:ascii="Times New Roman" w:hAnsi="Times New Roman"/>
          <w:sz w:val="24"/>
          <w:szCs w:val="24"/>
        </w:rPr>
        <w:t xml:space="preserve"> </w:t>
      </w:r>
      <w:r w:rsidRPr="00E46305">
        <w:rPr>
          <w:rFonts w:ascii="Times New Roman" w:hAnsi="Times New Roman"/>
          <w:b/>
          <w:bCs/>
          <w:sz w:val="24"/>
          <w:szCs w:val="24"/>
        </w:rPr>
        <w:t>(умеренно-оптимистичный).</w:t>
      </w:r>
      <w:r w:rsidRPr="00E46305">
        <w:rPr>
          <w:rFonts w:ascii="Times New Roman" w:hAnsi="Times New Roman"/>
          <w:sz w:val="24"/>
          <w:szCs w:val="24"/>
        </w:rPr>
        <w:t xml:space="preserve"> На территории </w:t>
      </w:r>
      <w:r w:rsidR="00E56766">
        <w:rPr>
          <w:rFonts w:ascii="Times New Roman" w:hAnsi="Times New Roman"/>
          <w:sz w:val="24"/>
          <w:szCs w:val="24"/>
        </w:rPr>
        <w:t>Байка</w:t>
      </w:r>
      <w:r w:rsidR="00680C67">
        <w:rPr>
          <w:rFonts w:ascii="Times New Roman" w:hAnsi="Times New Roman"/>
          <w:sz w:val="24"/>
          <w:szCs w:val="24"/>
        </w:rPr>
        <w:t>ловског</w:t>
      </w:r>
      <w:r w:rsidR="006F1CCC">
        <w:rPr>
          <w:rFonts w:ascii="Times New Roman" w:hAnsi="Times New Roman"/>
          <w:sz w:val="24"/>
          <w:szCs w:val="24"/>
        </w:rPr>
        <w:t>о</w:t>
      </w:r>
      <w:r w:rsidRPr="00E46305">
        <w:rPr>
          <w:rFonts w:ascii="Times New Roman" w:hAnsi="Times New Roman"/>
          <w:sz w:val="24"/>
          <w:szCs w:val="24"/>
        </w:rPr>
        <w:t xml:space="preserve"> района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 </w:t>
      </w:r>
    </w:p>
    <w:p w:rsidR="00680C67" w:rsidRDefault="00717745" w:rsidP="00E46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305">
        <w:rPr>
          <w:rFonts w:ascii="Times New Roman" w:hAnsi="Times New Roman"/>
          <w:sz w:val="24"/>
          <w:szCs w:val="24"/>
        </w:rPr>
        <w:t>Сценарий характеризуется ростом экономической активности транспортных и пассажирских перевозок, увеличение деловой активности</w:t>
      </w:r>
      <w:r w:rsidR="00680C67">
        <w:rPr>
          <w:rFonts w:ascii="Times New Roman" w:hAnsi="Times New Roman"/>
          <w:sz w:val="24"/>
          <w:szCs w:val="24"/>
        </w:rPr>
        <w:t>.</w:t>
      </w:r>
    </w:p>
    <w:p w:rsidR="00D328BD" w:rsidRPr="00E46305" w:rsidRDefault="00D328BD" w:rsidP="00E46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305">
        <w:rPr>
          <w:rFonts w:ascii="Times New Roman" w:hAnsi="Times New Roman"/>
          <w:b/>
          <w:bCs/>
          <w:sz w:val="24"/>
          <w:szCs w:val="24"/>
        </w:rPr>
        <w:t>Вариант 3</w:t>
      </w:r>
      <w:r w:rsidRPr="00E46305">
        <w:rPr>
          <w:rFonts w:ascii="Times New Roman" w:hAnsi="Times New Roman"/>
          <w:sz w:val="24"/>
          <w:szCs w:val="24"/>
        </w:rPr>
        <w:t xml:space="preserve"> </w:t>
      </w:r>
      <w:r w:rsidRPr="00E46305">
        <w:rPr>
          <w:rFonts w:ascii="Times New Roman" w:hAnsi="Times New Roman"/>
          <w:b/>
          <w:bCs/>
          <w:sz w:val="24"/>
          <w:szCs w:val="24"/>
        </w:rPr>
        <w:t>(экономически обоснованный).</w:t>
      </w:r>
      <w:r w:rsidRPr="00E46305">
        <w:rPr>
          <w:rFonts w:ascii="Times New Roman" w:hAnsi="Times New Roman"/>
          <w:sz w:val="24"/>
          <w:szCs w:val="24"/>
        </w:rPr>
        <w:t xml:space="preserve"> На территории </w:t>
      </w:r>
      <w:r w:rsidR="00E56766">
        <w:rPr>
          <w:rFonts w:ascii="Times New Roman" w:hAnsi="Times New Roman"/>
          <w:sz w:val="24"/>
          <w:szCs w:val="24"/>
        </w:rPr>
        <w:t>Байка</w:t>
      </w:r>
      <w:r w:rsidR="00680C67">
        <w:rPr>
          <w:rFonts w:ascii="Times New Roman" w:hAnsi="Times New Roman"/>
          <w:sz w:val="24"/>
          <w:szCs w:val="24"/>
        </w:rPr>
        <w:t>ловского</w:t>
      </w:r>
      <w:r w:rsidRPr="00E46305">
        <w:rPr>
          <w:rFonts w:ascii="Times New Roman" w:hAnsi="Times New Roman"/>
          <w:sz w:val="24"/>
          <w:szCs w:val="24"/>
        </w:rPr>
        <w:t xml:space="preserve"> района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 </w:t>
      </w:r>
    </w:p>
    <w:p w:rsidR="00D328BD" w:rsidRPr="00E46305" w:rsidRDefault="00717745" w:rsidP="00E46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305">
        <w:rPr>
          <w:rFonts w:ascii="Times New Roman" w:eastAsia="Times New Roman" w:hAnsi="Times New Roman" w:cs="Times New Roman"/>
          <w:color w:val="000000"/>
          <w:sz w:val="24"/>
          <w:szCs w:val="24"/>
        </w:rPr>
        <w:t>Сценарий предполагает комплексную реализацию основных мероприятий по развитию улично-дорожной сети в</w:t>
      </w:r>
      <w:r w:rsidR="006F1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6766">
        <w:rPr>
          <w:rFonts w:ascii="Times New Roman" w:eastAsia="Times New Roman" w:hAnsi="Times New Roman" w:cs="Times New Roman"/>
          <w:color w:val="000000"/>
          <w:sz w:val="24"/>
          <w:szCs w:val="24"/>
        </w:rPr>
        <w:t>Бажен</w:t>
      </w:r>
      <w:r w:rsidR="00447067"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овском</w:t>
      </w:r>
      <w:r w:rsidRPr="00E46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1CC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сельском</w:t>
      </w:r>
      <w:r w:rsidRPr="00E46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поселении</w:t>
      </w:r>
      <w:proofErr w:type="gramStart"/>
      <w:r w:rsidRPr="00E46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46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предполагает рост транспортной инфраструктуры опережающими темпами,</w:t>
      </w:r>
      <w:r w:rsidR="006F1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30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инфраструктуры пассажирских перевозок.</w:t>
      </w:r>
    </w:p>
    <w:p w:rsidR="00D328BD" w:rsidRDefault="00D328BD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</w:pPr>
    </w:p>
    <w:p w:rsidR="007B02E0" w:rsidRPr="003114F7" w:rsidRDefault="00FB477E" w:rsidP="00E46305">
      <w:pPr>
        <w:pStyle w:val="S0"/>
        <w:ind w:firstLine="0"/>
      </w:pPr>
      <w:r w:rsidRPr="003114F7">
        <w:t xml:space="preserve">Таблица </w:t>
      </w:r>
      <w:r w:rsidR="0047582B" w:rsidRPr="003114F7">
        <w:t>5</w:t>
      </w:r>
      <w:r w:rsidRPr="003114F7">
        <w:t xml:space="preserve"> - </w:t>
      </w:r>
      <w:r w:rsidR="007B02E0" w:rsidRPr="003114F7">
        <w:t>Прогнозные показатели деятельности автомобильного транспорта по муниципальным пассажирским маршрутам регулярных перевозок до 20</w:t>
      </w:r>
      <w:r w:rsidR="00A00B03" w:rsidRPr="003114F7">
        <w:t>30</w:t>
      </w:r>
      <w:r w:rsidR="007B02E0" w:rsidRPr="003114F7">
        <w:t xml:space="preserve"> года</w:t>
      </w:r>
    </w:p>
    <w:p w:rsidR="007E2D8A" w:rsidRPr="003114F7" w:rsidRDefault="007E2D8A" w:rsidP="00E46305">
      <w:pPr>
        <w:pStyle w:val="S0"/>
        <w:ind w:firstLine="0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975"/>
        <w:gridCol w:w="974"/>
        <w:gridCol w:w="970"/>
        <w:gridCol w:w="970"/>
        <w:gridCol w:w="970"/>
        <w:gridCol w:w="967"/>
        <w:gridCol w:w="967"/>
      </w:tblGrid>
      <w:tr w:rsidR="007E2D8A" w:rsidRPr="003114F7" w:rsidTr="007E2D8A">
        <w:trPr>
          <w:trHeight w:val="853"/>
          <w:tblHeader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</w:t>
            </w:r>
            <w:proofErr w:type="gramStart"/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.и</w:t>
            </w:r>
            <w:proofErr w:type="gramEnd"/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006EF3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  <w:r w:rsidR="00C8607E"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006EF3"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C8607E"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006EF3"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  <w:r w:rsidR="00C8607E"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="00006EF3"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C8607E"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="00006EF3"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C8607E"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A" w:rsidRPr="003114F7" w:rsidRDefault="007E2D8A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202</w:t>
            </w:r>
            <w:r w:rsidR="00006EF3"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-2030</w:t>
            </w:r>
            <w:proofErr w:type="spellStart"/>
            <w:r w:rsidR="00C8607E"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г.г</w:t>
            </w:r>
            <w:proofErr w:type="spellEnd"/>
            <w:r w:rsidR="00C8607E"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7E2D8A" w:rsidRPr="003114F7" w:rsidTr="007E2D8A">
        <w:trPr>
          <w:trHeight w:val="675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F3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районных маршрутов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A" w:rsidRPr="003114F7" w:rsidRDefault="003114F7" w:rsidP="007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E2D8A" w:rsidRPr="003114F7" w:rsidTr="007E2D8A">
        <w:trPr>
          <w:trHeight w:val="45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-по регулируемым тарифам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8A" w:rsidRPr="003114F7" w:rsidRDefault="003114F7" w:rsidP="0006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E2D8A" w:rsidRPr="003114F7" w:rsidTr="007E2D8A">
        <w:trPr>
          <w:trHeight w:val="675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8A" w:rsidRPr="003114F7" w:rsidRDefault="007E2D8A" w:rsidP="007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7E2D8A" w:rsidRPr="003114F7" w:rsidTr="007E2D8A">
        <w:trPr>
          <w:trHeight w:val="1125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Охват населенных пунктов регулярным автобусным сообщением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8A" w:rsidRPr="003114F7" w:rsidRDefault="007E2D8A" w:rsidP="007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7E2D8A" w:rsidRPr="003114F7" w:rsidTr="007E2D8A">
        <w:trPr>
          <w:trHeight w:val="135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Потенциальное Количество перевезенных пассажиров, транспортный спрос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47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44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44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44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8A" w:rsidRPr="003114F7" w:rsidRDefault="003114F7" w:rsidP="0047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17290</w:t>
            </w:r>
          </w:p>
        </w:tc>
      </w:tr>
      <w:tr w:rsidR="007E2D8A" w:rsidRPr="004418F1" w:rsidTr="007E2D8A">
        <w:trPr>
          <w:trHeight w:val="1575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перевезенных пассажиров, по исследованию по итогам загрузки транспортных средств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FF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FF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FF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FF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FF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8A" w:rsidRPr="003114F7" w:rsidRDefault="003114F7" w:rsidP="0047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17290</w:t>
            </w:r>
          </w:p>
        </w:tc>
      </w:tr>
    </w:tbl>
    <w:p w:rsidR="007B02E0" w:rsidRPr="004418F1" w:rsidRDefault="007B02E0" w:rsidP="007B02E0">
      <w:pPr>
        <w:pStyle w:val="S0"/>
        <w:rPr>
          <w:highlight w:val="yellow"/>
        </w:rPr>
      </w:pPr>
    </w:p>
    <w:p w:rsidR="00430A18" w:rsidRPr="003114F7" w:rsidRDefault="00430A18" w:rsidP="009570AC">
      <w:pPr>
        <w:pStyle w:val="4"/>
        <w:jc w:val="center"/>
      </w:pPr>
      <w:bookmarkStart w:id="20" w:name="dst100053"/>
      <w:bookmarkEnd w:id="20"/>
      <w:r w:rsidRPr="003114F7">
        <w:t>2.3</w:t>
      </w:r>
      <w:r w:rsidR="00F301C4" w:rsidRPr="003114F7">
        <w:t>.</w:t>
      </w:r>
      <w:r w:rsidRPr="003114F7">
        <w:t xml:space="preserve"> </w:t>
      </w:r>
      <w:r w:rsidR="00F301C4" w:rsidRPr="003114F7">
        <w:t>П</w:t>
      </w:r>
      <w:r w:rsidRPr="003114F7">
        <w:t>рогноз развития транспортной инф</w:t>
      </w:r>
      <w:r w:rsidR="00E07DDD" w:rsidRPr="003114F7">
        <w:t>раструктуры по видам транспорта</w:t>
      </w:r>
    </w:p>
    <w:p w:rsidR="00E46305" w:rsidRPr="003114F7" w:rsidRDefault="00E46305" w:rsidP="009570AC">
      <w:pPr>
        <w:spacing w:after="0"/>
        <w:jc w:val="center"/>
        <w:rPr>
          <w:rFonts w:ascii="Times New Roman" w:hAnsi="Times New Roman" w:cs="Times New Roman"/>
        </w:rPr>
      </w:pPr>
      <w:r w:rsidRPr="003114F7">
        <w:rPr>
          <w:rFonts w:ascii="Times New Roman" w:hAnsi="Times New Roman" w:cs="Times New Roman"/>
        </w:rPr>
        <w:t xml:space="preserve">Таблица </w:t>
      </w:r>
      <w:r w:rsidR="0047582B" w:rsidRPr="003114F7">
        <w:rPr>
          <w:rFonts w:ascii="Times New Roman" w:hAnsi="Times New Roman" w:cs="Times New Roman"/>
        </w:rPr>
        <w:t>6</w:t>
      </w:r>
      <w:r w:rsidRPr="003114F7">
        <w:rPr>
          <w:rFonts w:ascii="Times New Roman" w:hAnsi="Times New Roman" w:cs="Times New Roman"/>
        </w:rPr>
        <w:t xml:space="preserve"> – Прогнозные значения развития транспортной инфраструктуры до 20</w:t>
      </w:r>
      <w:r w:rsidR="009B5BCC" w:rsidRPr="003114F7">
        <w:rPr>
          <w:rFonts w:ascii="Times New Roman" w:hAnsi="Times New Roman" w:cs="Times New Roman"/>
        </w:rPr>
        <w:t>30</w:t>
      </w:r>
      <w:r w:rsidRPr="003114F7">
        <w:rPr>
          <w:rFonts w:ascii="Times New Roman" w:hAnsi="Times New Roman" w:cs="Times New Roman"/>
        </w:rPr>
        <w:t xml:space="preserve"> года</w:t>
      </w:r>
    </w:p>
    <w:tbl>
      <w:tblPr>
        <w:tblW w:w="4015" w:type="pct"/>
        <w:jc w:val="center"/>
        <w:tblLayout w:type="fixed"/>
        <w:tblLook w:val="04A0" w:firstRow="1" w:lastRow="0" w:firstColumn="1" w:lastColumn="0" w:noHBand="0" w:noVBand="1"/>
      </w:tblPr>
      <w:tblGrid>
        <w:gridCol w:w="2902"/>
        <w:gridCol w:w="726"/>
        <w:gridCol w:w="724"/>
        <w:gridCol w:w="1016"/>
        <w:gridCol w:w="870"/>
        <w:gridCol w:w="724"/>
        <w:gridCol w:w="724"/>
      </w:tblGrid>
      <w:tr w:rsidR="009B5BCC" w:rsidRPr="003114F7" w:rsidTr="009B5BCC">
        <w:trPr>
          <w:trHeight w:val="20"/>
          <w:tblHeader/>
          <w:jc w:val="center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CC" w:rsidRPr="003114F7" w:rsidRDefault="009B5BCC" w:rsidP="009B5B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CC" w:rsidRPr="003114F7" w:rsidRDefault="009B5BCC" w:rsidP="00006E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</w:t>
            </w:r>
            <w:r w:rsidR="00006EF3"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  <w:r w:rsidR="00C8607E"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CC" w:rsidRPr="003114F7" w:rsidRDefault="009B5BCC" w:rsidP="00006E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</w:t>
            </w:r>
            <w:r w:rsidR="00006EF3"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  <w:r w:rsidR="00C8607E"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г.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CC" w:rsidRPr="003114F7" w:rsidRDefault="009B5BCC" w:rsidP="00006E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  <w:r w:rsidR="00006EF3"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</w:t>
            </w:r>
            <w:r w:rsidR="00C8607E"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г.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CC" w:rsidRPr="003114F7" w:rsidRDefault="009B5BCC" w:rsidP="00006E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2</w:t>
            </w:r>
            <w:r w:rsidR="00006EF3"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  <w:r w:rsidR="00C8607E"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CC" w:rsidRPr="003114F7" w:rsidRDefault="009B5BCC" w:rsidP="00006E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</w:t>
            </w:r>
            <w:r w:rsidR="00006EF3"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 w:rsidR="00C8607E"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CC" w:rsidRPr="003114F7" w:rsidRDefault="009B5BCC" w:rsidP="00006E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</w:t>
            </w:r>
            <w:r w:rsidR="00006EF3"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-2030</w:t>
            </w:r>
            <w:r w:rsidR="00C8607E"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proofErr w:type="gramStart"/>
            <w:r w:rsidR="00C8607E"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.г</w:t>
            </w:r>
            <w:proofErr w:type="gramEnd"/>
          </w:p>
        </w:tc>
      </w:tr>
      <w:tr w:rsidR="009B5BCC" w:rsidRPr="003114F7" w:rsidTr="009B5BCC">
        <w:trPr>
          <w:trHeight w:val="20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BCC" w:rsidRPr="003114F7" w:rsidRDefault="009B5BCC" w:rsidP="00C008F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Объем пассажирских перевозок автомобильным, воздушным, водным транспортом в межмуниципальном и пригородном сообщении</w:t>
            </w:r>
            <w:proofErr w:type="gramStart"/>
            <w:r w:rsidRPr="003114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3114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3114F7" w:rsidRDefault="009B5BCC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3114F7" w:rsidRDefault="009B5BCC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3114F7" w:rsidRDefault="009B5BCC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3114F7" w:rsidRDefault="009B5BCC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3114F7" w:rsidRDefault="009B5BCC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CC" w:rsidRPr="003114F7" w:rsidRDefault="009B5BCC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5BCC" w:rsidRPr="003114F7" w:rsidTr="009B5BCC">
        <w:trPr>
          <w:trHeight w:val="20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3114F7" w:rsidRDefault="009B5BCC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Вариант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3114F7" w:rsidRDefault="003114F7" w:rsidP="00FF6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3114F7" w:rsidRDefault="003114F7" w:rsidP="000762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3114F7" w:rsidRDefault="003114F7" w:rsidP="000762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3114F7" w:rsidRDefault="003114F7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3114F7" w:rsidRDefault="003114F7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CC" w:rsidRPr="003114F7" w:rsidRDefault="003114F7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14159</w:t>
            </w:r>
          </w:p>
        </w:tc>
      </w:tr>
      <w:tr w:rsidR="004B2EF5" w:rsidRPr="003114F7" w:rsidTr="009B5BCC">
        <w:trPr>
          <w:trHeight w:val="20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Вариант 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3114F7" w:rsidP="00951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3114F7" w:rsidP="00951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3114F7" w:rsidP="00951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3114F7" w:rsidP="00951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3114F7" w:rsidP="00951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EF5" w:rsidRPr="003114F7" w:rsidRDefault="003114F7" w:rsidP="00951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14159</w:t>
            </w:r>
          </w:p>
        </w:tc>
      </w:tr>
      <w:tr w:rsidR="004B2EF5" w:rsidRPr="003114F7" w:rsidTr="009B5BCC">
        <w:trPr>
          <w:trHeight w:val="20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Вариант 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3114F7" w:rsidP="00951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3114F7" w:rsidP="003114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3114F7" w:rsidP="003114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3114F7" w:rsidP="003114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4B2EF5"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3114F7" w:rsidP="004B2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14243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EF5" w:rsidRPr="003114F7" w:rsidRDefault="003114F7" w:rsidP="004B2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17290</w:t>
            </w:r>
          </w:p>
        </w:tc>
      </w:tr>
      <w:tr w:rsidR="004B2EF5" w:rsidRPr="003114F7" w:rsidTr="009B5BCC">
        <w:trPr>
          <w:trHeight w:val="20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Число новых пешеходных дорожек, тротуаров соответствующих нормативным требованиям для организации пешеходного движения, </w:t>
            </w:r>
            <w:proofErr w:type="gramStart"/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9570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B2EF5" w:rsidRPr="003114F7" w:rsidTr="009B5BCC">
        <w:trPr>
          <w:trHeight w:val="20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Вариант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B2EF5" w:rsidRPr="003114F7" w:rsidTr="009B5BCC">
        <w:trPr>
          <w:trHeight w:val="20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Вариант 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4F2D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B2EF5" w:rsidRPr="003114F7" w:rsidTr="009B5BCC">
        <w:trPr>
          <w:trHeight w:val="20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Вариант 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A7C77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A7C77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A7C77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A7C77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A7C77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EF5" w:rsidRPr="003114F7" w:rsidRDefault="004A7C77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E46305" w:rsidRPr="003114F7" w:rsidRDefault="00E46305" w:rsidP="00E46305"/>
    <w:p w:rsidR="007D014B" w:rsidRDefault="007D014B" w:rsidP="00F301C4">
      <w:pPr>
        <w:pStyle w:val="4"/>
      </w:pPr>
    </w:p>
    <w:p w:rsidR="007D014B" w:rsidRDefault="007D014B" w:rsidP="00F301C4">
      <w:pPr>
        <w:pStyle w:val="4"/>
      </w:pPr>
    </w:p>
    <w:p w:rsidR="00430A18" w:rsidRPr="00C008FD" w:rsidRDefault="00F301C4" w:rsidP="00F301C4">
      <w:pPr>
        <w:pStyle w:val="4"/>
      </w:pPr>
      <w:r w:rsidRPr="00C008FD">
        <w:lastRenderedPageBreak/>
        <w:t>2.4.</w:t>
      </w:r>
      <w:r w:rsidR="007861FD">
        <w:t xml:space="preserve"> </w:t>
      </w:r>
      <w:r w:rsidRPr="00C008FD">
        <w:t>П</w:t>
      </w:r>
      <w:r w:rsidR="00430A18" w:rsidRPr="00C008FD">
        <w:t>рогноз развития дорожной се</w:t>
      </w:r>
      <w:r w:rsidRPr="00C008FD">
        <w:t xml:space="preserve">ти </w:t>
      </w:r>
    </w:p>
    <w:p w:rsidR="00E07DDD" w:rsidRPr="00C008FD" w:rsidRDefault="00E07DDD" w:rsidP="001D13B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Отдельные участки автомобильных дорог местного значения, особенно в черте </w:t>
      </w:r>
      <w:r w:rsidR="00C04E9F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населенных пунктов</w:t>
      </w:r>
      <w:r w:rsidRPr="00C00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характеризуются высокой интенсивностью движения, что не позволяет обеспечить выполнение требований к пропускной способности, комфорту и безопасности участников дорожного движения. Для решения данной проблемы требуется строительство новых дорог. Внутрирайонные тенденции в развитии и совершенствовании сети муниципальных автомобильных дорог заключаются в необходимости решения вопросов по повышению степени транспортной связанности населенных пунктов </w:t>
      </w:r>
      <w:r w:rsidR="004418F1">
        <w:rPr>
          <w:rFonts w:ascii="Times New Roman" w:eastAsia="Times New Roman" w:hAnsi="Times New Roman" w:cs="Times New Roman"/>
          <w:color w:val="000000"/>
          <w:sz w:val="24"/>
          <w:szCs w:val="24"/>
        </w:rPr>
        <w:t>Байка</w:t>
      </w:r>
      <w:r w:rsidR="0081001F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9570A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C00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обеспечения возрастающей потребности населения района в мобильности, транспортной доступности автомобильных маршрутов.</w:t>
      </w:r>
      <w:r w:rsidR="000C1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7DDD" w:rsidRDefault="00E07DDD" w:rsidP="00C008FD">
      <w:pPr>
        <w:spacing w:after="0"/>
      </w:pPr>
    </w:p>
    <w:p w:rsidR="002F559D" w:rsidRDefault="002F559D" w:rsidP="00C008FD">
      <w:pPr>
        <w:spacing w:after="0"/>
      </w:pPr>
    </w:p>
    <w:p w:rsidR="002F559D" w:rsidRDefault="002F559D" w:rsidP="00C008FD">
      <w:pPr>
        <w:spacing w:after="0"/>
      </w:pPr>
    </w:p>
    <w:p w:rsidR="002F559D" w:rsidRPr="00C008FD" w:rsidRDefault="002F559D" w:rsidP="00C008FD">
      <w:pPr>
        <w:spacing w:after="0"/>
      </w:pPr>
    </w:p>
    <w:p w:rsidR="00711604" w:rsidRPr="00C008FD" w:rsidRDefault="00BF0E73" w:rsidP="00C008F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</w:t>
      </w:r>
      <w:r w:rsidR="0047582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00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Прогноз развития дорожной сети в </w:t>
      </w:r>
      <w:r w:rsidR="00633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 w:rsidR="006333E8">
        <w:t>«</w:t>
      </w:r>
      <w:r w:rsidR="004418F1" w:rsidRPr="004418F1">
        <w:rPr>
          <w:rFonts w:ascii="Times New Roman" w:hAnsi="Times New Roman" w:cs="Times New Roman"/>
          <w:sz w:val="24"/>
          <w:szCs w:val="24"/>
          <w:lang w:eastAsia="en-US"/>
        </w:rPr>
        <w:t>Ба</w:t>
      </w:r>
      <w:r w:rsidR="004418F1">
        <w:rPr>
          <w:rFonts w:ascii="Times New Roman" w:hAnsi="Times New Roman" w:cs="Times New Roman"/>
          <w:sz w:val="24"/>
          <w:szCs w:val="24"/>
          <w:lang w:eastAsia="en-US"/>
        </w:rPr>
        <w:t>жен</w:t>
      </w:r>
      <w:r w:rsidR="006333E8">
        <w:rPr>
          <w:rFonts w:ascii="Times New Roman" w:hAnsi="Times New Roman" w:cs="Times New Roman"/>
          <w:sz w:val="24"/>
          <w:szCs w:val="24"/>
          <w:lang w:eastAsia="en-US"/>
        </w:rPr>
        <w:t>овское сельское поселение</w:t>
      </w:r>
      <w:r w:rsidR="006333E8">
        <w:t>»</w:t>
      </w:r>
      <w:r w:rsidR="00957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20</w:t>
      </w:r>
      <w:r w:rsidR="00901F58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C00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04"/>
        <w:gridCol w:w="865"/>
        <w:gridCol w:w="865"/>
        <w:gridCol w:w="865"/>
        <w:gridCol w:w="865"/>
        <w:gridCol w:w="865"/>
        <w:gridCol w:w="1034"/>
      </w:tblGrid>
      <w:tr w:rsidR="00901F58" w:rsidRPr="00C008FD" w:rsidTr="0095100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00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="00006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00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="00006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00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006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00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006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00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006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58" w:rsidRDefault="00901F58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006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-2030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г.г.</w:t>
            </w:r>
          </w:p>
        </w:tc>
      </w:tr>
      <w:tr w:rsidR="00951003" w:rsidRPr="00C008FD" w:rsidTr="0095100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003" w:rsidRPr="00C008FD" w:rsidRDefault="00951003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003" w:rsidRPr="00C008FD" w:rsidRDefault="00951003" w:rsidP="001C6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C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0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C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003" w:rsidRPr="00C008FD" w:rsidRDefault="001C630C" w:rsidP="0095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003" w:rsidRPr="00C008FD" w:rsidRDefault="001C630C" w:rsidP="0095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003" w:rsidRPr="00C008FD" w:rsidRDefault="001C630C" w:rsidP="0095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003" w:rsidRPr="00C008FD" w:rsidRDefault="001C630C" w:rsidP="0095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003" w:rsidRPr="00087587" w:rsidRDefault="00087587" w:rsidP="009E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587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951003" w:rsidRPr="00C008FD" w:rsidTr="0095100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003" w:rsidRPr="00C008FD" w:rsidRDefault="00951003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003" w:rsidRPr="00C008FD" w:rsidRDefault="00951003" w:rsidP="001C6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C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C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003" w:rsidRPr="00C008FD" w:rsidRDefault="001C630C" w:rsidP="0095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003" w:rsidRPr="00C008FD" w:rsidRDefault="001C630C" w:rsidP="0095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003" w:rsidRPr="00C008FD" w:rsidRDefault="001C630C" w:rsidP="0095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003" w:rsidRPr="00C008FD" w:rsidRDefault="001C630C" w:rsidP="0095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003" w:rsidRPr="00087587" w:rsidRDefault="00087587" w:rsidP="0095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587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901F58" w:rsidRPr="00C008FD" w:rsidTr="0095100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 3</w:t>
            </w:r>
            <w:r w:rsidR="0063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1C630C" w:rsidP="005C3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1C630C" w:rsidP="0095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1C630C" w:rsidP="001C6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1C630C" w:rsidP="0095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1C630C" w:rsidP="0095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58" w:rsidRPr="00087587" w:rsidRDefault="00087587" w:rsidP="0095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587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</w:tr>
    </w:tbl>
    <w:p w:rsidR="00BC5722" w:rsidRPr="002576B9" w:rsidRDefault="00BC5722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</w:p>
    <w:p w:rsidR="00C008FD" w:rsidRDefault="00430A18" w:rsidP="00C008FD">
      <w:pPr>
        <w:pStyle w:val="4"/>
      </w:pPr>
      <w:bookmarkStart w:id="21" w:name="dst100055"/>
      <w:bookmarkEnd w:id="21"/>
      <w:r w:rsidRPr="00C008FD">
        <w:t>2.5</w:t>
      </w:r>
      <w:r w:rsidR="00BC5722" w:rsidRPr="00C008FD">
        <w:t>.</w:t>
      </w:r>
      <w:r w:rsidR="007861FD">
        <w:t xml:space="preserve"> </w:t>
      </w:r>
      <w:r w:rsidR="00BC5722" w:rsidRPr="00C008FD">
        <w:t>П</w:t>
      </w:r>
      <w:r w:rsidRPr="00C008FD">
        <w:t>рогноз уровня автомобилизации</w:t>
      </w:r>
      <w:r w:rsidR="00FB477E" w:rsidRPr="00C008FD">
        <w:t>, параметров дорожного движения</w:t>
      </w:r>
    </w:p>
    <w:p w:rsidR="005C5CF3" w:rsidRPr="00C008FD" w:rsidRDefault="005C5CF3" w:rsidP="00C008FD">
      <w:pPr>
        <w:rPr>
          <w:rFonts w:ascii="Times New Roman" w:hAnsi="Times New Roman" w:cs="Times New Roman"/>
          <w:sz w:val="24"/>
          <w:szCs w:val="24"/>
        </w:rPr>
      </w:pPr>
      <w:r w:rsidRPr="00C008F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7582B">
        <w:rPr>
          <w:rFonts w:ascii="Times New Roman" w:hAnsi="Times New Roman" w:cs="Times New Roman"/>
          <w:sz w:val="24"/>
          <w:szCs w:val="24"/>
        </w:rPr>
        <w:t>8</w:t>
      </w:r>
      <w:r w:rsidRPr="00C008FD">
        <w:rPr>
          <w:rFonts w:ascii="Times New Roman" w:hAnsi="Times New Roman" w:cs="Times New Roman"/>
          <w:sz w:val="24"/>
          <w:szCs w:val="24"/>
        </w:rPr>
        <w:t xml:space="preserve"> - Прогноз уровня автомобилизации в</w:t>
      </w:r>
      <w:r w:rsidR="006333E8">
        <w:rPr>
          <w:rFonts w:ascii="Times New Roman" w:hAnsi="Times New Roman" w:cs="Times New Roman"/>
          <w:sz w:val="24"/>
          <w:szCs w:val="24"/>
        </w:rPr>
        <w:t xml:space="preserve"> МО</w:t>
      </w:r>
      <w:r w:rsidRPr="00C008FD">
        <w:rPr>
          <w:rFonts w:ascii="Times New Roman" w:hAnsi="Times New Roman" w:cs="Times New Roman"/>
          <w:sz w:val="24"/>
          <w:szCs w:val="24"/>
        </w:rPr>
        <w:t xml:space="preserve"> </w:t>
      </w:r>
      <w:r w:rsidR="006333E8">
        <w:t>«</w:t>
      </w:r>
      <w:r w:rsidR="004418F1">
        <w:rPr>
          <w:rFonts w:ascii="Times New Roman" w:hAnsi="Times New Roman" w:cs="Times New Roman"/>
          <w:sz w:val="24"/>
          <w:szCs w:val="24"/>
          <w:lang w:eastAsia="en-US"/>
        </w:rPr>
        <w:t>Бажен</w:t>
      </w:r>
      <w:r w:rsidR="006333E8">
        <w:rPr>
          <w:rFonts w:ascii="Times New Roman" w:hAnsi="Times New Roman" w:cs="Times New Roman"/>
          <w:sz w:val="24"/>
          <w:szCs w:val="24"/>
          <w:lang w:eastAsia="en-US"/>
        </w:rPr>
        <w:t>овское сельское поселение</w:t>
      </w:r>
      <w:r w:rsidR="006333E8">
        <w:t>»</w:t>
      </w:r>
      <w:r w:rsidR="00757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20</w:t>
      </w:r>
      <w:r w:rsidR="00901F58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757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08FD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7225" w:type="dxa"/>
        <w:jc w:val="center"/>
        <w:tblLook w:val="04A0" w:firstRow="1" w:lastRow="0" w:firstColumn="1" w:lastColumn="0" w:noHBand="0" w:noVBand="1"/>
      </w:tblPr>
      <w:tblGrid>
        <w:gridCol w:w="1555"/>
        <w:gridCol w:w="993"/>
        <w:gridCol w:w="850"/>
        <w:gridCol w:w="851"/>
        <w:gridCol w:w="992"/>
        <w:gridCol w:w="992"/>
        <w:gridCol w:w="992"/>
      </w:tblGrid>
      <w:tr w:rsidR="00901F58" w:rsidRPr="00C008FD" w:rsidTr="00901F58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00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00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00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00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="0000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58" w:rsidRPr="00C008FD" w:rsidRDefault="00901F58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="0000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-2030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г.г.</w:t>
            </w:r>
          </w:p>
        </w:tc>
      </w:tr>
      <w:tr w:rsidR="00901F58" w:rsidRPr="00C008FD" w:rsidTr="00901F58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A2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901F58"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B21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B2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901F58"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21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B2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B21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B2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B21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58" w:rsidRPr="00B21027" w:rsidRDefault="009C74B3" w:rsidP="009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B21027" w:rsidRPr="00B2102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901F58" w:rsidRPr="00C008FD" w:rsidTr="00901F58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A2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901F58"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9C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901F58"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21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B2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901F58"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21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B2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B21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B21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58" w:rsidRPr="00B21027" w:rsidRDefault="009C74B3" w:rsidP="00B2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B21027" w:rsidRPr="00B21027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901F58" w:rsidRPr="00C008FD" w:rsidTr="00642819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A2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Вариант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901F58"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901F58"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901F58"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901F58"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901F58"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58" w:rsidRPr="00B21027" w:rsidRDefault="009C74B3" w:rsidP="0064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="00B21027" w:rsidRPr="00B2102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711604" w:rsidRPr="002576B9" w:rsidRDefault="00711604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</w:p>
    <w:p w:rsidR="005C5CF3" w:rsidRPr="00B84216" w:rsidRDefault="00430A18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bookmarkStart w:id="22" w:name="dst100056"/>
      <w:bookmarkEnd w:id="22"/>
      <w:r w:rsidRPr="00C008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153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.6</w:t>
      </w:r>
      <w:r w:rsidR="00BC5722" w:rsidRPr="00153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</w:t>
      </w:r>
      <w:r w:rsidRPr="00153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рогноз показателей </w:t>
      </w:r>
      <w:r w:rsidR="00E07DDD" w:rsidRPr="00153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безопасности дорожного движения</w:t>
      </w:r>
      <w:r w:rsidR="00BF0E73" w:rsidRPr="00153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44201" w:rsidRPr="00B84216" w:rsidRDefault="00A44201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C846D3" w:rsidRPr="002A5371" w:rsidRDefault="0015344E" w:rsidP="00A44201">
      <w:pPr>
        <w:jc w:val="both"/>
      </w:pPr>
      <w:r w:rsidRPr="002A5371">
        <w:rPr>
          <w:rFonts w:ascii="Times New Roman" w:hAnsi="Times New Roman" w:cs="Times New Roman"/>
          <w:sz w:val="24"/>
          <w:szCs w:val="24"/>
        </w:rPr>
        <w:t>Динамика п</w:t>
      </w:r>
      <w:r w:rsidR="00C846D3" w:rsidRPr="002A5371">
        <w:rPr>
          <w:rFonts w:ascii="Times New Roman" w:hAnsi="Times New Roman" w:cs="Times New Roman"/>
          <w:sz w:val="24"/>
          <w:szCs w:val="24"/>
        </w:rPr>
        <w:t>оказателей безопасности дорожного движения в</w:t>
      </w:r>
      <w:r w:rsidR="006333E8" w:rsidRPr="002A5371">
        <w:rPr>
          <w:rFonts w:ascii="Times New Roman" w:hAnsi="Times New Roman" w:cs="Times New Roman"/>
          <w:sz w:val="24"/>
          <w:szCs w:val="24"/>
        </w:rPr>
        <w:t xml:space="preserve"> МО</w:t>
      </w:r>
      <w:r w:rsidR="00C846D3" w:rsidRPr="002A5371">
        <w:rPr>
          <w:rFonts w:ascii="Times New Roman" w:hAnsi="Times New Roman" w:cs="Times New Roman"/>
          <w:sz w:val="24"/>
          <w:szCs w:val="24"/>
        </w:rPr>
        <w:t xml:space="preserve"> </w:t>
      </w:r>
      <w:r w:rsidR="006333E8" w:rsidRPr="002A5371">
        <w:t>«</w:t>
      </w:r>
      <w:r w:rsidR="004418F1" w:rsidRPr="002A5371">
        <w:rPr>
          <w:rFonts w:ascii="Times New Roman" w:hAnsi="Times New Roman" w:cs="Times New Roman"/>
          <w:sz w:val="24"/>
          <w:szCs w:val="24"/>
          <w:lang w:eastAsia="en-US"/>
        </w:rPr>
        <w:t>Бажен</w:t>
      </w:r>
      <w:r w:rsidR="006333E8" w:rsidRPr="002A5371">
        <w:rPr>
          <w:rFonts w:ascii="Times New Roman" w:hAnsi="Times New Roman" w:cs="Times New Roman"/>
          <w:sz w:val="24"/>
          <w:szCs w:val="24"/>
          <w:lang w:eastAsia="en-US"/>
        </w:rPr>
        <w:t xml:space="preserve">овское сельское </w:t>
      </w:r>
      <w:r w:rsidR="006333E8" w:rsidRPr="002A5371">
        <w:rPr>
          <w:rFonts w:ascii="Times New Roman" w:hAnsi="Times New Roman" w:cs="Times New Roman"/>
          <w:sz w:val="24"/>
          <w:szCs w:val="24"/>
        </w:rPr>
        <w:t>поселение</w:t>
      </w:r>
      <w:r w:rsidRPr="002A5371">
        <w:rPr>
          <w:rFonts w:ascii="Times New Roman" w:hAnsi="Times New Roman" w:cs="Times New Roman"/>
          <w:sz w:val="24"/>
          <w:szCs w:val="24"/>
        </w:rPr>
        <w:t>» не может быть отображена, так как данных предоставленных заказчиком, недостаточно</w:t>
      </w:r>
      <w:r w:rsidRPr="002A5371">
        <w:t>.</w:t>
      </w:r>
    </w:p>
    <w:p w:rsidR="0015344E" w:rsidRDefault="0015344E" w:rsidP="00A44201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5371">
        <w:rPr>
          <w:rFonts w:ascii="Times New Roman" w:hAnsi="Times New Roman" w:cs="Times New Roman"/>
          <w:sz w:val="24"/>
          <w:szCs w:val="24"/>
          <w:lang w:eastAsia="en-US"/>
        </w:rPr>
        <w:t>В МО «Баженовское сельское поселение» за 2016 год зарегистрировано 106 ДТП.</w:t>
      </w:r>
    </w:p>
    <w:p w:rsidR="001215CD" w:rsidRPr="006B3600" w:rsidRDefault="001215CD" w:rsidP="001215CD">
      <w:pPr>
        <w:pStyle w:val="af6"/>
      </w:pPr>
      <w:r w:rsidRPr="006B3600">
        <w:t xml:space="preserve">Министерство транспорта Российской Федерации рекомендует </w:t>
      </w:r>
      <w:proofErr w:type="gramStart"/>
      <w:r w:rsidRPr="006B3600">
        <w:t>при</w:t>
      </w:r>
      <w:proofErr w:type="gramEnd"/>
      <w:r w:rsidRPr="006B3600">
        <w:t xml:space="preserve"> </w:t>
      </w:r>
    </w:p>
    <w:p w:rsidR="001215CD" w:rsidRPr="006B3600" w:rsidRDefault="001215CD" w:rsidP="001215CD">
      <w:pPr>
        <w:pStyle w:val="af6"/>
      </w:pPr>
      <w:r w:rsidRPr="006B3600">
        <w:t xml:space="preserve">реализации мероприятий, </w:t>
      </w:r>
      <w:proofErr w:type="gramStart"/>
      <w:r w:rsidRPr="006B3600">
        <w:t>предусмотренных</w:t>
      </w:r>
      <w:proofErr w:type="gramEnd"/>
      <w:r w:rsidRPr="006B3600">
        <w:t xml:space="preserve"> региональными программами</w:t>
      </w:r>
    </w:p>
    <w:p w:rsidR="001215CD" w:rsidRPr="006B3600" w:rsidRDefault="001215CD" w:rsidP="001215CD">
      <w:pPr>
        <w:pStyle w:val="af6"/>
      </w:pPr>
      <w:r w:rsidRPr="006B3600">
        <w:t>комплексного развития транспортной инфраструктуры в рамках приоритетного</w:t>
      </w:r>
    </w:p>
    <w:p w:rsidR="001215CD" w:rsidRPr="006B3600" w:rsidRDefault="001215CD" w:rsidP="001215CD">
      <w:pPr>
        <w:pStyle w:val="af6"/>
      </w:pPr>
      <w:r w:rsidRPr="006B3600">
        <w:t xml:space="preserve">проекта «Безопасные и качественные дороги» учитывать требования </w:t>
      </w:r>
      <w:proofErr w:type="gramStart"/>
      <w:r w:rsidRPr="006B3600">
        <w:t>нормативных</w:t>
      </w:r>
      <w:proofErr w:type="gramEnd"/>
      <w:r w:rsidRPr="006B3600">
        <w:t xml:space="preserve"> и</w:t>
      </w:r>
    </w:p>
    <w:p w:rsidR="001215CD" w:rsidRPr="006B3600" w:rsidRDefault="001215CD" w:rsidP="001215CD">
      <w:pPr>
        <w:pStyle w:val="af6"/>
      </w:pPr>
      <w:r w:rsidRPr="006B3600">
        <w:t>технических актов в области обеспечения доступности объектов транспортной</w:t>
      </w:r>
    </w:p>
    <w:p w:rsidR="001215CD" w:rsidRPr="006B3600" w:rsidRDefault="001215CD" w:rsidP="001215CD">
      <w:pPr>
        <w:pStyle w:val="af6"/>
      </w:pPr>
      <w:r w:rsidRPr="006B3600">
        <w:t xml:space="preserve">и </w:t>
      </w:r>
      <w:proofErr w:type="spellStart"/>
      <w:r w:rsidRPr="006B3600">
        <w:t>ифраструктуры</w:t>
      </w:r>
      <w:proofErr w:type="spellEnd"/>
      <w:r w:rsidRPr="006B3600">
        <w:t xml:space="preserve"> для инвалидов и маломобильных граждан.</w:t>
      </w:r>
    </w:p>
    <w:p w:rsidR="002A437B" w:rsidRPr="0066490B" w:rsidRDefault="00430A18" w:rsidP="00BB2664">
      <w:pPr>
        <w:pStyle w:val="4"/>
        <w:rPr>
          <w:rStyle w:val="40"/>
          <w:rFonts w:eastAsiaTheme="minorHAnsi"/>
          <w:b/>
          <w:bCs/>
        </w:rPr>
      </w:pPr>
      <w:r w:rsidRPr="0066490B">
        <w:rPr>
          <w:rStyle w:val="40"/>
          <w:rFonts w:eastAsiaTheme="minorHAnsi"/>
          <w:b/>
          <w:bCs/>
        </w:rPr>
        <w:lastRenderedPageBreak/>
        <w:t>3. Укрупненная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BB2664" w:rsidRPr="0045054B" w:rsidRDefault="002A437B" w:rsidP="0045054B">
      <w:pPr>
        <w:spacing w:after="0" w:line="240" w:lineRule="auto"/>
        <w:ind w:firstLine="709"/>
        <w:jc w:val="both"/>
        <w:rPr>
          <w:rStyle w:val="40"/>
          <w:rFonts w:eastAsiaTheme="minorHAnsi"/>
          <w:b w:val="0"/>
        </w:rPr>
      </w:pPr>
      <w:r w:rsidRPr="0045054B">
        <w:rPr>
          <w:rStyle w:val="40"/>
          <w:rFonts w:eastAsiaTheme="minorHAnsi"/>
          <w:b w:val="0"/>
        </w:rPr>
        <w:t xml:space="preserve">По итогам анализа </w:t>
      </w:r>
      <w:r w:rsidR="00BB2664" w:rsidRPr="0045054B">
        <w:rPr>
          <w:rStyle w:val="40"/>
          <w:rFonts w:eastAsiaTheme="minorHAnsi"/>
          <w:b w:val="0"/>
        </w:rPr>
        <w:t xml:space="preserve">и моделирования </w:t>
      </w:r>
      <w:r w:rsidRPr="0045054B">
        <w:rPr>
          <w:rStyle w:val="40"/>
          <w:rFonts w:eastAsiaTheme="minorHAnsi"/>
          <w:b w:val="0"/>
        </w:rPr>
        <w:t xml:space="preserve">приведенного в разделе 2 следует, что наиболее оптимальным вариантом, гарантирующим наиболее полное использование возможностей транспортной инфраструктуры и гарантирующим </w:t>
      </w:r>
      <w:r w:rsidR="00C008FD" w:rsidRPr="0045054B">
        <w:rPr>
          <w:rStyle w:val="40"/>
          <w:rFonts w:eastAsiaTheme="minorHAnsi"/>
          <w:b w:val="0"/>
        </w:rPr>
        <w:t>максимальное удовлетворение потребностей населения,</w:t>
      </w:r>
      <w:r w:rsidRPr="0045054B">
        <w:rPr>
          <w:rStyle w:val="40"/>
          <w:rFonts w:eastAsiaTheme="minorHAnsi"/>
          <w:b w:val="0"/>
        </w:rPr>
        <w:t xml:space="preserve"> является Вариант 3.</w:t>
      </w:r>
    </w:p>
    <w:p w:rsidR="00BB2664" w:rsidRPr="0045054B" w:rsidRDefault="00BB2664" w:rsidP="0045054B">
      <w:pPr>
        <w:spacing w:after="0" w:line="240" w:lineRule="auto"/>
        <w:ind w:firstLine="709"/>
        <w:jc w:val="both"/>
        <w:rPr>
          <w:rStyle w:val="40"/>
          <w:rFonts w:eastAsiaTheme="minorHAnsi"/>
          <w:b w:val="0"/>
        </w:rPr>
      </w:pPr>
      <w:r w:rsidRPr="0045054B">
        <w:rPr>
          <w:rStyle w:val="40"/>
          <w:rFonts w:eastAsiaTheme="minorHAnsi"/>
          <w:b w:val="0"/>
        </w:rPr>
        <w:t>Без развития транспортной инфраструктуры в районах точечной застройки, новых микрорайонов, будет нарастать дисбаланс транспортного спроса и транспортного предложения.</w:t>
      </w:r>
    </w:p>
    <w:p w:rsidR="00BB2664" w:rsidRPr="0045054B" w:rsidRDefault="00BB2664" w:rsidP="0045054B">
      <w:pPr>
        <w:spacing w:after="0" w:line="240" w:lineRule="auto"/>
        <w:ind w:firstLine="709"/>
        <w:jc w:val="both"/>
        <w:rPr>
          <w:rStyle w:val="40"/>
          <w:rFonts w:eastAsiaTheme="minorHAnsi"/>
          <w:b w:val="0"/>
        </w:rPr>
      </w:pPr>
      <w:r w:rsidRPr="0045054B">
        <w:rPr>
          <w:rStyle w:val="40"/>
          <w:rFonts w:eastAsiaTheme="minorHAnsi"/>
          <w:b w:val="0"/>
        </w:rPr>
        <w:t>Детальный анализ показывает, что также будет осуществлено недостаточное развитие улично-дорожной сети, будут пропущены межремонтные сроки текущего и капитального ремонта дорожного покрытия.</w:t>
      </w:r>
    </w:p>
    <w:p w:rsidR="00430A18" w:rsidRPr="007E177B" w:rsidRDefault="00430A18" w:rsidP="00E07DDD">
      <w:pPr>
        <w:pStyle w:val="1"/>
        <w:jc w:val="both"/>
        <w:rPr>
          <w:b w:val="0"/>
          <w:color w:val="000000"/>
          <w:sz w:val="24"/>
          <w:szCs w:val="24"/>
        </w:rPr>
      </w:pPr>
      <w:bookmarkStart w:id="23" w:name="dst100059"/>
      <w:bookmarkEnd w:id="23"/>
      <w:r w:rsidRPr="007E177B">
        <w:rPr>
          <w:rStyle w:val="40"/>
          <w:rFonts w:eastAsiaTheme="minorHAnsi"/>
          <w:b/>
        </w:rPr>
        <w:t>4.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Pr="007E177B">
        <w:rPr>
          <w:b w:val="0"/>
          <w:color w:val="000000"/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24"/>
        <w:gridCol w:w="1305"/>
        <w:gridCol w:w="1181"/>
        <w:gridCol w:w="1342"/>
        <w:gridCol w:w="1081"/>
        <w:gridCol w:w="1138"/>
      </w:tblGrid>
      <w:tr w:rsidR="00C008FD" w:rsidRPr="00C008FD" w:rsidTr="00C008FD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FD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4" w:name="dst100060"/>
            <w:bookmarkStart w:id="25" w:name="dst100066"/>
            <w:bookmarkStart w:id="26" w:name="dst100067"/>
            <w:bookmarkStart w:id="27" w:name="dst100068"/>
            <w:bookmarkEnd w:id="24"/>
            <w:bookmarkEnd w:id="25"/>
            <w:bookmarkEnd w:id="26"/>
            <w:bookmarkEnd w:id="27"/>
            <w:r w:rsidRPr="00C00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4.1. Речной транспорт</w:t>
            </w:r>
          </w:p>
          <w:p w:rsidR="00EC54F8" w:rsidRPr="00C008FD" w:rsidRDefault="00EC54F8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8FD" w:rsidRPr="00C008FD" w:rsidTr="00CA1E81">
        <w:trPr>
          <w:trHeight w:val="300"/>
        </w:trPr>
        <w:tc>
          <w:tcPr>
            <w:tcW w:w="1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4C6BF4" w:rsidRPr="00C008FD" w:rsidTr="00CA1E81">
        <w:trPr>
          <w:trHeight w:val="300"/>
        </w:trPr>
        <w:tc>
          <w:tcPr>
            <w:tcW w:w="1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</w:t>
            </w:r>
            <w:proofErr w:type="gram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юдж</w:t>
            </w:r>
            <w:r w:rsidR="002D3F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ет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</w:t>
            </w:r>
            <w:proofErr w:type="gram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убъекта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</w:t>
            </w:r>
            <w:proofErr w:type="gram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  <w:proofErr w:type="spellEnd"/>
          </w:p>
        </w:tc>
      </w:tr>
      <w:tr w:rsidR="004C6BF4" w:rsidRPr="00C008FD" w:rsidTr="00CA1E81">
        <w:trPr>
          <w:trHeight w:val="30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C008FD" w:rsidRDefault="00D06AF5" w:rsidP="00D0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D06AF5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D06AF5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008FD" w:rsidRPr="00C008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D06AF5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D06AF5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008FD" w:rsidRPr="00C008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06A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08FD" w:rsidRPr="00C008FD" w:rsidTr="00C008FD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FD" w:rsidRPr="008A0AC5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08FD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4.2. Мероприятия по развитию транспорта общего пользования, созданию транспортно-пересадочных узлов</w:t>
            </w:r>
          </w:p>
          <w:p w:rsidR="00EC54F8" w:rsidRPr="00C008FD" w:rsidRDefault="00EC54F8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8FD" w:rsidRPr="00C008FD" w:rsidTr="00CA1E81">
        <w:trPr>
          <w:trHeight w:val="300"/>
        </w:trPr>
        <w:tc>
          <w:tcPr>
            <w:tcW w:w="1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4C6BF4" w:rsidRPr="00C008FD" w:rsidTr="00CA1E81">
        <w:trPr>
          <w:trHeight w:val="300"/>
        </w:trPr>
        <w:tc>
          <w:tcPr>
            <w:tcW w:w="1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FEA" w:rsidRPr="00C008FD" w:rsidRDefault="002D3FEA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EA" w:rsidRPr="00C008FD" w:rsidRDefault="002D3FEA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EA" w:rsidRPr="00C008FD" w:rsidRDefault="002D3FEA" w:rsidP="002D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</w:t>
            </w:r>
            <w:proofErr w:type="gram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юдж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ет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EA" w:rsidRPr="00C008FD" w:rsidRDefault="002D3FEA" w:rsidP="002D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</w:t>
            </w:r>
            <w:proofErr w:type="gram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убъекта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EA" w:rsidRPr="00C008FD" w:rsidRDefault="002D3FEA" w:rsidP="002D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</w:t>
            </w:r>
            <w:proofErr w:type="spellEnd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8A0A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EA" w:rsidRPr="00C008FD" w:rsidRDefault="002D3FEA" w:rsidP="00C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  <w:proofErr w:type="spellEnd"/>
          </w:p>
        </w:tc>
      </w:tr>
      <w:tr w:rsidR="004C6BF4" w:rsidRPr="00C008FD" w:rsidTr="00CA1E81">
        <w:trPr>
          <w:trHeight w:val="30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710045" w:rsidP="006C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остановочных павильонов</w:t>
            </w:r>
            <w:r w:rsidR="006C09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E70DAA" w:rsidRDefault="002E69BE" w:rsidP="00D5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  <w:r w:rsidR="00DC1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(2023-2030) г.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06A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06A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6C09A2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D06AF5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008FD" w:rsidRPr="00C008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8FD" w:rsidRPr="00C008FD" w:rsidTr="00C008FD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08E" w:rsidRPr="008A0AC5" w:rsidRDefault="003F408E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08FD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4.3.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  <w:p w:rsidR="00EC54F8" w:rsidRPr="003F408E" w:rsidRDefault="00EC54F8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8FD" w:rsidRPr="003F408E" w:rsidTr="00CA1E81">
        <w:trPr>
          <w:trHeight w:val="300"/>
        </w:trPr>
        <w:tc>
          <w:tcPr>
            <w:tcW w:w="1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4C6BF4" w:rsidRPr="003F408E" w:rsidTr="006C795F">
        <w:trPr>
          <w:trHeight w:val="300"/>
        </w:trPr>
        <w:tc>
          <w:tcPr>
            <w:tcW w:w="1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AC5" w:rsidRPr="003F408E" w:rsidRDefault="008A0AC5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C5" w:rsidRPr="003F408E" w:rsidRDefault="008A0AC5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</w:t>
            </w:r>
            <w:proofErr w:type="gram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юдж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ет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</w:t>
            </w:r>
            <w:proofErr w:type="gram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убъекта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</w:t>
            </w:r>
            <w:proofErr w:type="spellEnd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C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  <w:proofErr w:type="spellEnd"/>
          </w:p>
        </w:tc>
      </w:tr>
      <w:tr w:rsidR="004C6BF4" w:rsidRPr="003F408E" w:rsidTr="006C795F">
        <w:trPr>
          <w:trHeight w:val="30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654033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033">
              <w:rPr>
                <w:rFonts w:ascii="Times New Roman" w:eastAsia="Times New Roman" w:hAnsi="Times New Roman" w:cs="Times New Roman"/>
                <w:sz w:val="20"/>
                <w:szCs w:val="20"/>
              </w:rPr>
              <w:t>Нанесение разметки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E70DAA" w:rsidRDefault="004C6BF4" w:rsidP="00D5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901F58" w:rsidRPr="00E70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E70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D57CEC" w:rsidRPr="00E70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="00417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17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  <w:proofErr w:type="gramStart"/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  <w:proofErr w:type="gramEnd"/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3F408E" w:rsidRDefault="00535A7E" w:rsidP="00F205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3F408E" w:rsidRDefault="00535A7E" w:rsidP="00F205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3F408E" w:rsidRDefault="00535A7E" w:rsidP="00F205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427E5F" w:rsidRPr="003F408E" w:rsidTr="006C795F">
        <w:trPr>
          <w:trHeight w:val="30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E5F" w:rsidRPr="00654033" w:rsidRDefault="00427E5F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E5F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информационных материалов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E70DAA" w:rsidRDefault="00427E5F" w:rsidP="00D5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2020-2030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  <w:proofErr w:type="gramStart"/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  <w:proofErr w:type="gramEnd"/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Default="00427E5F" w:rsidP="00F205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Default="00427E5F" w:rsidP="00F205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3F408E" w:rsidRDefault="00427E5F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Default="00427E5F" w:rsidP="00F205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C008FD" w:rsidRPr="00C008FD" w:rsidTr="00C008FD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08E" w:rsidRDefault="003F408E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08FD" w:rsidRPr="003F408E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 Мероприятия по развитию инфраструктуры пешеходного и велосипедного передвижения</w:t>
            </w:r>
          </w:p>
        </w:tc>
      </w:tr>
      <w:tr w:rsidR="00C008FD" w:rsidRPr="00C008FD" w:rsidTr="00CA1E81">
        <w:trPr>
          <w:trHeight w:val="300"/>
        </w:trPr>
        <w:tc>
          <w:tcPr>
            <w:tcW w:w="1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4C6BF4" w:rsidRPr="00C008FD" w:rsidTr="00CA1E81">
        <w:trPr>
          <w:trHeight w:val="300"/>
        </w:trPr>
        <w:tc>
          <w:tcPr>
            <w:tcW w:w="1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AC5" w:rsidRPr="003F408E" w:rsidRDefault="008A0AC5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C5" w:rsidRPr="003F408E" w:rsidRDefault="008A0AC5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</w:t>
            </w:r>
            <w:proofErr w:type="gram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юдж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ет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</w:t>
            </w:r>
            <w:proofErr w:type="gram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убъекта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</w:t>
            </w:r>
            <w:proofErr w:type="spellEnd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C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  <w:proofErr w:type="spellEnd"/>
          </w:p>
        </w:tc>
      </w:tr>
      <w:tr w:rsidR="004C6BF4" w:rsidRPr="00C008FD" w:rsidTr="00E70DAA">
        <w:trPr>
          <w:trHeight w:val="30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3F408E" w:rsidRDefault="00654033" w:rsidP="00CA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03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дорожных и информационных знаков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E70DAA" w:rsidRDefault="00C008FD" w:rsidP="0065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4C6BF4" w:rsidRPr="00E70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6540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E70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FE56ED" w:rsidRPr="00E70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="00417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17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  <w:proofErr w:type="gramStart"/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  <w:proofErr w:type="gramEnd"/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35A7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535A7E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008FD"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535A7E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008FD"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8FD" w:rsidRPr="00C008FD" w:rsidTr="00E70DAA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3F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4.5. Мероприятия по развитию инфраструктуры для грузового транспорта, транспортных средств коммунальных и дорожных служб</w:t>
            </w:r>
          </w:p>
        </w:tc>
      </w:tr>
      <w:tr w:rsidR="00C008FD" w:rsidRPr="00C008FD" w:rsidTr="00E70DAA">
        <w:trPr>
          <w:trHeight w:val="300"/>
        </w:trPr>
        <w:tc>
          <w:tcPr>
            <w:tcW w:w="1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Наименование мероприятия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4C6BF4" w:rsidRPr="00C008FD" w:rsidTr="00CA1E81">
        <w:trPr>
          <w:trHeight w:val="300"/>
        </w:trPr>
        <w:tc>
          <w:tcPr>
            <w:tcW w:w="1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AC5" w:rsidRPr="003F408E" w:rsidRDefault="008A0AC5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C5" w:rsidRPr="003F408E" w:rsidRDefault="008A0AC5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</w:t>
            </w:r>
            <w:proofErr w:type="gram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юдж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ет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</w:t>
            </w:r>
            <w:proofErr w:type="gram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убъекта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</w:t>
            </w:r>
            <w:proofErr w:type="spellEnd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C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  <w:proofErr w:type="spellEnd"/>
          </w:p>
        </w:tc>
      </w:tr>
      <w:tr w:rsidR="004C6BF4" w:rsidRPr="00C008FD" w:rsidTr="00CA1E81">
        <w:trPr>
          <w:trHeight w:val="30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3F408E" w:rsidRDefault="009E52D0" w:rsidP="0089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8937F9">
              <w:rPr>
                <w:rFonts w:ascii="Times New Roman" w:eastAsia="Times New Roman" w:hAnsi="Times New Roman" w:cs="Times New Roman"/>
                <w:sz w:val="20"/>
                <w:szCs w:val="20"/>
              </w:rPr>
              <w:t>борудование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стоянок грузового транспорта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E70DAA" w:rsidRDefault="00E70DAA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2023-2030</w:t>
            </w:r>
            <w:r w:rsidR="00417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17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  <w:proofErr w:type="gramStart"/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  <w:proofErr w:type="gramEnd"/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4C6BF4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4C6BF4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9E52D0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4C6BF4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D014B" w:rsidRDefault="007D014B">
      <w:pPr>
        <w:rPr>
          <w:rFonts w:ascii="Times New Roman" w:hAnsi="Times New Roman" w:cs="Times New Roman"/>
          <w:b/>
          <w:sz w:val="24"/>
          <w:szCs w:val="24"/>
        </w:rPr>
      </w:pPr>
    </w:p>
    <w:p w:rsidR="003F408E" w:rsidRPr="003F408E" w:rsidRDefault="003F408E">
      <w:pPr>
        <w:rPr>
          <w:rFonts w:ascii="Times New Roman" w:hAnsi="Times New Roman" w:cs="Times New Roman"/>
          <w:b/>
          <w:sz w:val="24"/>
          <w:szCs w:val="24"/>
        </w:rPr>
      </w:pPr>
      <w:r w:rsidRPr="003F408E">
        <w:rPr>
          <w:rFonts w:ascii="Times New Roman" w:hAnsi="Times New Roman" w:cs="Times New Roman"/>
          <w:b/>
          <w:sz w:val="24"/>
          <w:szCs w:val="24"/>
        </w:rPr>
        <w:t>4.6.</w:t>
      </w:r>
      <w:r w:rsidR="00786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08E">
        <w:rPr>
          <w:rFonts w:ascii="Times New Roman" w:hAnsi="Times New Roman" w:cs="Times New Roman"/>
          <w:b/>
          <w:sz w:val="24"/>
          <w:szCs w:val="24"/>
        </w:rPr>
        <w:t>Мероприятия по развитию сети дорог поселений</w:t>
      </w:r>
    </w:p>
    <w:tbl>
      <w:tblPr>
        <w:tblW w:w="55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1083"/>
        <w:gridCol w:w="1083"/>
        <w:gridCol w:w="1184"/>
        <w:gridCol w:w="1561"/>
        <w:gridCol w:w="792"/>
        <w:gridCol w:w="859"/>
        <w:gridCol w:w="837"/>
      </w:tblGrid>
      <w:tr w:rsidR="00C00716" w:rsidRPr="00C008FD" w:rsidTr="00C00716">
        <w:trPr>
          <w:trHeight w:val="20"/>
          <w:jc w:val="center"/>
        </w:trPr>
        <w:tc>
          <w:tcPr>
            <w:tcW w:w="1544" w:type="pct"/>
            <w:vMerge w:val="restart"/>
            <w:shd w:val="clear" w:color="auto" w:fill="auto"/>
            <w:vAlign w:val="center"/>
            <w:hideMark/>
          </w:tcPr>
          <w:p w:rsidR="00C00716" w:rsidRPr="003F408E" w:rsidRDefault="00C00716" w:rsidP="00EB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06" w:type="pct"/>
            <w:vMerge w:val="restart"/>
            <w:vAlign w:val="center"/>
          </w:tcPr>
          <w:p w:rsidR="00C00716" w:rsidRPr="003F408E" w:rsidRDefault="00C00716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Годы реализации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C00716" w:rsidRPr="003F408E" w:rsidRDefault="00C00716" w:rsidP="00EB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Тип улицы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C00716" w:rsidRPr="00EB6DF1" w:rsidRDefault="00C00716" w:rsidP="00EB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Расчетная скорость движения,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км</w:t>
            </w:r>
            <w:proofErr w:type="gramEnd"/>
            <w:r w:rsidRPr="00EB6D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</w:t>
            </w:r>
          </w:p>
        </w:tc>
        <w:tc>
          <w:tcPr>
            <w:tcW w:w="729" w:type="pct"/>
            <w:vMerge w:val="restart"/>
            <w:shd w:val="clear" w:color="auto" w:fill="auto"/>
            <w:vAlign w:val="center"/>
            <w:hideMark/>
          </w:tcPr>
          <w:p w:rsidR="00C00716" w:rsidRPr="003F408E" w:rsidRDefault="00C00716" w:rsidP="0009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Ширина полосы движения,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</w:p>
        </w:tc>
        <w:tc>
          <w:tcPr>
            <w:tcW w:w="370" w:type="pct"/>
            <w:vMerge w:val="restart"/>
            <w:shd w:val="clear" w:color="auto" w:fill="auto"/>
            <w:vAlign w:val="center"/>
            <w:hideMark/>
          </w:tcPr>
          <w:p w:rsidR="00C00716" w:rsidRPr="003F408E" w:rsidRDefault="00C00716" w:rsidP="00EB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Число полос движения</w:t>
            </w:r>
          </w:p>
        </w:tc>
        <w:tc>
          <w:tcPr>
            <w:tcW w:w="792" w:type="pct"/>
            <w:gridSpan w:val="2"/>
            <w:shd w:val="clear" w:color="auto" w:fill="auto"/>
            <w:hideMark/>
          </w:tcPr>
          <w:p w:rsidR="00C00716" w:rsidRPr="003F408E" w:rsidRDefault="00C00716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Источники финансирования, %</w:t>
            </w:r>
          </w:p>
        </w:tc>
      </w:tr>
      <w:tr w:rsidR="00C00716" w:rsidRPr="00C008FD" w:rsidTr="00C00716">
        <w:trPr>
          <w:trHeight w:val="20"/>
          <w:jc w:val="center"/>
        </w:trPr>
        <w:tc>
          <w:tcPr>
            <w:tcW w:w="1544" w:type="pct"/>
            <w:vMerge/>
            <w:hideMark/>
          </w:tcPr>
          <w:p w:rsidR="00C00716" w:rsidRPr="003F408E" w:rsidRDefault="00C00716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:rsidR="00C00716" w:rsidRPr="003F408E" w:rsidRDefault="00C00716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6" w:type="pct"/>
            <w:vMerge/>
            <w:hideMark/>
          </w:tcPr>
          <w:p w:rsidR="00C00716" w:rsidRPr="003F408E" w:rsidRDefault="00C00716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3" w:type="pct"/>
            <w:vMerge/>
            <w:hideMark/>
          </w:tcPr>
          <w:p w:rsidR="00C00716" w:rsidRPr="003F408E" w:rsidRDefault="00C00716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9" w:type="pct"/>
            <w:vMerge/>
            <w:hideMark/>
          </w:tcPr>
          <w:p w:rsidR="00C00716" w:rsidRPr="003F408E" w:rsidRDefault="00C00716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0" w:type="pct"/>
            <w:vMerge/>
            <w:hideMark/>
          </w:tcPr>
          <w:p w:rsidR="00C00716" w:rsidRPr="003F408E" w:rsidRDefault="00C00716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C00716" w:rsidRPr="003F408E" w:rsidRDefault="00C00716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</w:t>
            </w:r>
            <w:proofErr w:type="gramStart"/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391" w:type="pct"/>
            <w:shd w:val="clear" w:color="auto" w:fill="auto"/>
            <w:hideMark/>
          </w:tcPr>
          <w:p w:rsidR="00C00716" w:rsidRPr="003F408E" w:rsidRDefault="00364B80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юджет</w:t>
            </w:r>
            <w:proofErr w:type="spellEnd"/>
          </w:p>
        </w:tc>
      </w:tr>
      <w:tr w:rsidR="001F01B9" w:rsidRPr="00C008FD" w:rsidTr="00C00716">
        <w:trPr>
          <w:trHeight w:val="20"/>
          <w:jc w:val="center"/>
        </w:trPr>
        <w:tc>
          <w:tcPr>
            <w:tcW w:w="1544" w:type="pct"/>
            <w:vMerge w:val="restart"/>
            <w:shd w:val="clear" w:color="auto" w:fill="auto"/>
            <w:vAlign w:val="bottom"/>
            <w:hideMark/>
          </w:tcPr>
          <w:p w:rsidR="001F01B9" w:rsidRDefault="001F01B9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58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муниципального  образования и искусственных сооружений на них</w:t>
            </w:r>
          </w:p>
          <w:p w:rsidR="001F01B9" w:rsidRDefault="001F01B9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01B9" w:rsidRDefault="001F01B9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F01B9" w:rsidRPr="00C008FD" w:rsidRDefault="001F01B9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 w:val="restart"/>
            <w:vAlign w:val="center"/>
          </w:tcPr>
          <w:p w:rsidR="001F01B9" w:rsidRPr="00710045" w:rsidRDefault="001F01B9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2018-2030 </w:t>
            </w:r>
            <w:proofErr w:type="spellStart"/>
            <w:r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  <w:proofErr w:type="gramStart"/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  <w:proofErr w:type="gramEnd"/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F01B9" w:rsidRPr="00C008FD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Поселковая дорога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F01B9" w:rsidRPr="00C008FD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1F01B9" w:rsidRPr="00C008FD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F01B9" w:rsidRPr="00C008FD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1F01B9" w:rsidRPr="00C008FD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F01B9" w:rsidRPr="00C008FD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01B9" w:rsidRPr="00C008FD" w:rsidTr="00C00716">
        <w:trPr>
          <w:trHeight w:val="20"/>
          <w:jc w:val="center"/>
        </w:trPr>
        <w:tc>
          <w:tcPr>
            <w:tcW w:w="1544" w:type="pct"/>
            <w:vMerge/>
            <w:shd w:val="clear" w:color="auto" w:fill="auto"/>
            <w:vAlign w:val="center"/>
            <w:hideMark/>
          </w:tcPr>
          <w:p w:rsidR="001F01B9" w:rsidRDefault="001F01B9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улица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01B9" w:rsidRPr="00C008FD" w:rsidTr="00C00716">
        <w:trPr>
          <w:trHeight w:val="317"/>
          <w:jc w:val="center"/>
        </w:trPr>
        <w:tc>
          <w:tcPr>
            <w:tcW w:w="1544" w:type="pct"/>
            <w:vMerge/>
            <w:shd w:val="clear" w:color="auto" w:fill="auto"/>
            <w:vAlign w:val="center"/>
            <w:hideMark/>
          </w:tcPr>
          <w:p w:rsidR="001F01B9" w:rsidRDefault="001F01B9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Основная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01B9" w:rsidRPr="00C008FD" w:rsidTr="00C00716">
        <w:trPr>
          <w:trHeight w:val="264"/>
          <w:jc w:val="center"/>
        </w:trPr>
        <w:tc>
          <w:tcPr>
            <w:tcW w:w="1544" w:type="pct"/>
            <w:vMerge/>
            <w:shd w:val="clear" w:color="auto" w:fill="auto"/>
            <w:vAlign w:val="center"/>
            <w:hideMark/>
          </w:tcPr>
          <w:p w:rsidR="001F01B9" w:rsidRDefault="001F01B9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Второстепенная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(переулок)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01B9" w:rsidRPr="00C008FD" w:rsidTr="00C00716">
        <w:trPr>
          <w:trHeight w:val="20"/>
          <w:jc w:val="center"/>
        </w:trPr>
        <w:tc>
          <w:tcPr>
            <w:tcW w:w="1544" w:type="pct"/>
            <w:vMerge/>
            <w:shd w:val="clear" w:color="auto" w:fill="auto"/>
            <w:vAlign w:val="center"/>
            <w:hideMark/>
          </w:tcPr>
          <w:p w:rsidR="001F01B9" w:rsidRDefault="001F01B9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Проезд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01B9" w:rsidRPr="00C008FD" w:rsidTr="00C00716">
        <w:trPr>
          <w:trHeight w:val="171"/>
          <w:jc w:val="center"/>
        </w:trPr>
        <w:tc>
          <w:tcPr>
            <w:tcW w:w="1544" w:type="pct"/>
            <w:vMerge/>
            <w:shd w:val="clear" w:color="auto" w:fill="auto"/>
            <w:vAlign w:val="center"/>
            <w:hideMark/>
          </w:tcPr>
          <w:p w:rsidR="001F01B9" w:rsidRDefault="001F01B9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роезд</w:t>
            </w:r>
            <w:proofErr w:type="spellEnd"/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0716" w:rsidRPr="00C008FD" w:rsidTr="00163862">
        <w:trPr>
          <w:trHeight w:val="711"/>
          <w:jc w:val="center"/>
        </w:trPr>
        <w:tc>
          <w:tcPr>
            <w:tcW w:w="1544" w:type="pct"/>
            <w:shd w:val="clear" w:color="auto" w:fill="auto"/>
            <w:vAlign w:val="center"/>
            <w:hideMark/>
          </w:tcPr>
          <w:p w:rsidR="00C00716" w:rsidRPr="00C008FD" w:rsidRDefault="00C00716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Реконструкция, ремонт и устройство твердого покрытия дорог и тротуаров</w:t>
            </w:r>
          </w:p>
        </w:tc>
        <w:tc>
          <w:tcPr>
            <w:tcW w:w="506" w:type="pct"/>
            <w:vAlign w:val="center"/>
          </w:tcPr>
          <w:p w:rsidR="00C00716" w:rsidRPr="00710045" w:rsidRDefault="00C00716" w:rsidP="0089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893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-2030</w:t>
            </w:r>
            <w:r w:rsidR="00417540"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17540"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  <w:proofErr w:type="gramStart"/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  <w:proofErr w:type="gramEnd"/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00716" w:rsidRDefault="00C00716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C00716" w:rsidRDefault="00C00716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C00716" w:rsidRDefault="00C00716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C00716" w:rsidRDefault="00C00716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C00716" w:rsidRPr="00034BF1" w:rsidRDefault="00C00716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C00716" w:rsidRDefault="00C00716" w:rsidP="00C00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597BD7" w:rsidRPr="00C008FD" w:rsidTr="00163862">
        <w:trPr>
          <w:trHeight w:val="711"/>
          <w:jc w:val="center"/>
        </w:trPr>
        <w:tc>
          <w:tcPr>
            <w:tcW w:w="1544" w:type="pct"/>
            <w:shd w:val="clear" w:color="auto" w:fill="auto"/>
            <w:vAlign w:val="center"/>
            <w:hideMark/>
          </w:tcPr>
          <w:p w:rsidR="00597BD7" w:rsidRDefault="00597BD7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BD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развитию сети дорог поселений</w:t>
            </w:r>
          </w:p>
        </w:tc>
        <w:tc>
          <w:tcPr>
            <w:tcW w:w="506" w:type="pct"/>
            <w:vAlign w:val="center"/>
          </w:tcPr>
          <w:p w:rsidR="00597BD7" w:rsidRPr="00710045" w:rsidRDefault="00597BD7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2018-2023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  <w:proofErr w:type="gramStart"/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  <w:proofErr w:type="gramEnd"/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597BD7" w:rsidRDefault="0099266D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597BD7" w:rsidRDefault="0099266D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597BD7" w:rsidRDefault="0099266D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597BD7" w:rsidRDefault="0099266D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97BD7" w:rsidRDefault="00DA41E3" w:rsidP="00E8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97BD7" w:rsidRPr="00597BD7" w:rsidRDefault="00DA41E3" w:rsidP="00E8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0716" w:rsidRPr="00C008FD" w:rsidTr="00C00716">
        <w:trPr>
          <w:trHeight w:val="2514"/>
          <w:jc w:val="center"/>
        </w:trPr>
        <w:tc>
          <w:tcPr>
            <w:tcW w:w="1544" w:type="pct"/>
            <w:shd w:val="clear" w:color="auto" w:fill="auto"/>
            <w:hideMark/>
          </w:tcPr>
          <w:p w:rsidR="00C00716" w:rsidRPr="00034BF1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BF1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Инвентаризация с оценкой технического состояния всех инженерных сооружений на автомобильных дорогах и улицах поселения (в том числе гидротехнических сооружений, используемых для движения автомобильного транспорта), определение сроков и объёмов необходимой реконструкции или нового строительства</w:t>
            </w:r>
          </w:p>
        </w:tc>
        <w:tc>
          <w:tcPr>
            <w:tcW w:w="506" w:type="pct"/>
            <w:vAlign w:val="center"/>
          </w:tcPr>
          <w:p w:rsidR="00C00716" w:rsidRPr="00710045" w:rsidRDefault="00C00716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2019, (2023-2030)</w:t>
            </w:r>
            <w:r w:rsidR="00417540"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17540"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  <w:proofErr w:type="gramStart"/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  <w:proofErr w:type="gramEnd"/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00716" w:rsidRPr="003F408E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C00716" w:rsidRPr="003F408E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C00716" w:rsidRPr="00C008FD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C00716" w:rsidRPr="00C008FD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C00716" w:rsidRPr="00C008FD" w:rsidRDefault="00C00716" w:rsidP="00034B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4BF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C00716" w:rsidRPr="00C008FD" w:rsidRDefault="00C00716" w:rsidP="00034B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C00716" w:rsidRPr="00C008FD" w:rsidTr="00C00716">
        <w:trPr>
          <w:trHeight w:val="20"/>
          <w:jc w:val="center"/>
        </w:trPr>
        <w:tc>
          <w:tcPr>
            <w:tcW w:w="1544" w:type="pct"/>
            <w:shd w:val="clear" w:color="auto" w:fill="auto"/>
            <w:hideMark/>
          </w:tcPr>
          <w:p w:rsidR="00C00716" w:rsidRPr="003F408E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34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паспортизации и </w:t>
            </w:r>
            <w:proofErr w:type="gramStart"/>
            <w:r w:rsidRPr="00034BF1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инвентаризации</w:t>
            </w:r>
            <w:proofErr w:type="gramEnd"/>
            <w:r w:rsidRPr="00034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местного значения, определение полос отвода, регистрация земельных участков, занятых автодорогами местного значения</w:t>
            </w:r>
          </w:p>
        </w:tc>
        <w:tc>
          <w:tcPr>
            <w:tcW w:w="506" w:type="pct"/>
            <w:vAlign w:val="center"/>
          </w:tcPr>
          <w:p w:rsidR="00C00716" w:rsidRPr="00710045" w:rsidRDefault="00C00716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2019, (2023-2030)</w:t>
            </w:r>
            <w:r w:rsidR="00417540"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17540"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  <w:proofErr w:type="gramStart"/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  <w:proofErr w:type="gramEnd"/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00716" w:rsidRPr="003F408E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C00716" w:rsidRPr="003F408E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C00716" w:rsidRPr="00C008FD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C00716" w:rsidRPr="00C008FD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C00716" w:rsidRPr="00034BF1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BF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C00716" w:rsidRPr="00C008FD" w:rsidRDefault="00C00716" w:rsidP="00034B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6333E8" w:rsidRPr="00C008FD" w:rsidTr="00C00716">
        <w:trPr>
          <w:trHeight w:val="20"/>
          <w:jc w:val="center"/>
        </w:trPr>
        <w:tc>
          <w:tcPr>
            <w:tcW w:w="1544" w:type="pct"/>
            <w:shd w:val="clear" w:color="auto" w:fill="auto"/>
            <w:hideMark/>
          </w:tcPr>
          <w:p w:rsidR="006333E8" w:rsidRPr="00034BF1" w:rsidRDefault="006333E8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Актуализация, внесение корректировок в ПОДД</w:t>
            </w:r>
          </w:p>
        </w:tc>
        <w:tc>
          <w:tcPr>
            <w:tcW w:w="506" w:type="pct"/>
            <w:vAlign w:val="center"/>
          </w:tcPr>
          <w:p w:rsidR="006333E8" w:rsidRPr="00710045" w:rsidRDefault="006333E8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  <w:r w:rsidR="00006A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333E8" w:rsidRDefault="006333E8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6333E8" w:rsidRDefault="006333E8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6333E8" w:rsidRDefault="006333E8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6333E8" w:rsidRDefault="006333E8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333E8" w:rsidRPr="00034BF1" w:rsidRDefault="006333E8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333E8" w:rsidRDefault="006333E8" w:rsidP="00034B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C00716" w:rsidRPr="00C008FD" w:rsidTr="00C00716">
        <w:trPr>
          <w:trHeight w:val="20"/>
          <w:jc w:val="center"/>
        </w:trPr>
        <w:tc>
          <w:tcPr>
            <w:tcW w:w="1544" w:type="pct"/>
            <w:shd w:val="clear" w:color="auto" w:fill="auto"/>
            <w:hideMark/>
          </w:tcPr>
          <w:p w:rsidR="00C00716" w:rsidRPr="003F408E" w:rsidRDefault="00C00716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06" w:type="pct"/>
          </w:tcPr>
          <w:p w:rsidR="00C00716" w:rsidRPr="003F408E" w:rsidRDefault="00C00716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noWrap/>
            <w:hideMark/>
          </w:tcPr>
          <w:p w:rsidR="00C00716" w:rsidRPr="003F408E" w:rsidRDefault="00C00716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C00716" w:rsidRPr="003F408E" w:rsidRDefault="00C00716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auto"/>
            <w:noWrap/>
            <w:hideMark/>
          </w:tcPr>
          <w:p w:rsidR="00C00716" w:rsidRPr="00C008FD" w:rsidRDefault="00C00716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C00716" w:rsidRPr="00C008FD" w:rsidRDefault="00C00716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C00716" w:rsidRPr="00C008FD" w:rsidRDefault="00C00716" w:rsidP="00C57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1" w:type="pct"/>
            <w:shd w:val="clear" w:color="auto" w:fill="auto"/>
            <w:noWrap/>
            <w:hideMark/>
          </w:tcPr>
          <w:p w:rsidR="00C00716" w:rsidRPr="00C008FD" w:rsidRDefault="00C00716" w:rsidP="00C57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DA41E3" w:rsidRDefault="00DA41E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08E" w:rsidRPr="003F408E" w:rsidRDefault="003F408E">
      <w:pPr>
        <w:rPr>
          <w:b/>
        </w:rPr>
      </w:pPr>
      <w:r w:rsidRPr="003F408E">
        <w:rPr>
          <w:rFonts w:ascii="Times New Roman" w:eastAsia="Times New Roman" w:hAnsi="Times New Roman" w:cs="Times New Roman"/>
          <w:b/>
          <w:sz w:val="24"/>
          <w:szCs w:val="24"/>
        </w:rPr>
        <w:t>4.7.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531"/>
        <w:gridCol w:w="1120"/>
        <w:gridCol w:w="1612"/>
        <w:gridCol w:w="1137"/>
        <w:gridCol w:w="1053"/>
      </w:tblGrid>
      <w:tr w:rsidR="003F408E" w:rsidRPr="003F408E" w:rsidTr="00EA3D77">
        <w:trPr>
          <w:trHeight w:val="20"/>
        </w:trPr>
        <w:tc>
          <w:tcPr>
            <w:tcW w:w="1629" w:type="pct"/>
            <w:vMerge w:val="restar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00" w:type="pct"/>
            <w:vMerge w:val="restar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571" w:type="pct"/>
            <w:gridSpan w:val="4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EA3D77" w:rsidRPr="003F408E" w:rsidTr="00EA3D77">
        <w:trPr>
          <w:trHeight w:val="20"/>
        </w:trPr>
        <w:tc>
          <w:tcPr>
            <w:tcW w:w="1629" w:type="pct"/>
            <w:vMerge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</w:t>
            </w:r>
            <w:proofErr w:type="gramStart"/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юдж</w:t>
            </w:r>
            <w:proofErr w:type="spellEnd"/>
          </w:p>
        </w:tc>
        <w:tc>
          <w:tcPr>
            <w:tcW w:w="842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</w:t>
            </w:r>
            <w:proofErr w:type="gramStart"/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убъекта</w:t>
            </w:r>
            <w:proofErr w:type="spellEnd"/>
          </w:p>
        </w:tc>
        <w:tc>
          <w:tcPr>
            <w:tcW w:w="594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</w:t>
            </w:r>
            <w:proofErr w:type="gramStart"/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550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  <w:proofErr w:type="spellEnd"/>
          </w:p>
        </w:tc>
      </w:tr>
      <w:tr w:rsidR="00EA3D77" w:rsidRPr="003F408E" w:rsidTr="00540A6F">
        <w:trPr>
          <w:trHeight w:val="20"/>
        </w:trPr>
        <w:tc>
          <w:tcPr>
            <w:tcW w:w="1629" w:type="pct"/>
            <w:shd w:val="clear" w:color="auto" w:fill="auto"/>
            <w:vAlign w:val="center"/>
            <w:hideMark/>
          </w:tcPr>
          <w:p w:rsidR="00C008FD" w:rsidRPr="003F408E" w:rsidRDefault="00540A6F" w:rsidP="0054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A6F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светофоров Т</w:t>
            </w:r>
            <w:proofErr w:type="gramStart"/>
            <w:r w:rsidRPr="00540A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C008FD" w:rsidRPr="00C00716" w:rsidRDefault="00F20585" w:rsidP="0093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7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934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C00716" w:rsidRPr="00C007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(2023-2030)</w:t>
            </w:r>
            <w:r w:rsidR="00417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17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  <w:proofErr w:type="gramStart"/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  <w:proofErr w:type="gramEnd"/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C008FD" w:rsidRPr="003F408E" w:rsidRDefault="00535A7E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C008FD" w:rsidRPr="003F408E" w:rsidRDefault="00535A7E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C008FD" w:rsidRPr="003F408E" w:rsidRDefault="00C008FD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C008FD" w:rsidRPr="003F408E" w:rsidRDefault="00535A7E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0A6F" w:rsidRPr="003F408E" w:rsidTr="00F20585">
        <w:trPr>
          <w:trHeight w:val="20"/>
        </w:trPr>
        <w:tc>
          <w:tcPr>
            <w:tcW w:w="1629" w:type="pct"/>
            <w:shd w:val="clear" w:color="auto" w:fill="auto"/>
            <w:hideMark/>
          </w:tcPr>
          <w:p w:rsidR="00540A6F" w:rsidRPr="00540A6F" w:rsidRDefault="00540A6F" w:rsidP="0054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A6F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новых знаков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540A6F" w:rsidRPr="00C00716" w:rsidRDefault="00710045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2018-2030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  <w:proofErr w:type="gramStart"/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  <w:proofErr w:type="gramEnd"/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540A6F" w:rsidRDefault="00540A6F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540A6F" w:rsidRDefault="00540A6F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540A6F" w:rsidRPr="003F408E" w:rsidRDefault="00540A6F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40A6F" w:rsidRDefault="00540A6F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6AFB" w:rsidRPr="003F408E" w:rsidTr="00F20585">
        <w:trPr>
          <w:trHeight w:val="20"/>
        </w:trPr>
        <w:tc>
          <w:tcPr>
            <w:tcW w:w="1629" w:type="pct"/>
            <w:shd w:val="clear" w:color="auto" w:fill="auto"/>
            <w:hideMark/>
          </w:tcPr>
          <w:p w:rsidR="00006AFB" w:rsidRPr="00540A6F" w:rsidRDefault="00006AFB" w:rsidP="0000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AFB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 ограничения скорости движения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006AFB" w:rsidRDefault="00006AFB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2020-2030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  <w:proofErr w:type="gramStart"/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  <w:proofErr w:type="gramEnd"/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006AFB" w:rsidRDefault="00006AFB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006AFB" w:rsidRDefault="00006AFB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006AFB" w:rsidRDefault="00006AFB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006AFB" w:rsidRDefault="00006AFB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5BE1" w:rsidRDefault="00145B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5BE1" w:rsidRDefault="00145B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5BE1" w:rsidRDefault="00145B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5BE1" w:rsidRDefault="00145B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6AFB" w:rsidRPr="00006AFB" w:rsidRDefault="00EA3D7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D77">
        <w:rPr>
          <w:rFonts w:ascii="Times New Roman" w:eastAsia="Times New Roman" w:hAnsi="Times New Roman" w:cs="Times New Roman"/>
          <w:b/>
          <w:sz w:val="24"/>
          <w:szCs w:val="24"/>
        </w:rPr>
        <w:t>4.8.Мероприятия по внедрению интеллектуальных транспортных систем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531"/>
        <w:gridCol w:w="1120"/>
        <w:gridCol w:w="1612"/>
        <w:gridCol w:w="1137"/>
        <w:gridCol w:w="1053"/>
      </w:tblGrid>
      <w:tr w:rsidR="003F408E" w:rsidRPr="003F408E" w:rsidTr="00EA3D77">
        <w:trPr>
          <w:trHeight w:val="20"/>
        </w:trPr>
        <w:tc>
          <w:tcPr>
            <w:tcW w:w="1629" w:type="pct"/>
            <w:vMerge w:val="restar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00" w:type="pct"/>
            <w:vMerge w:val="restar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571" w:type="pct"/>
            <w:gridSpan w:val="4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3F408E" w:rsidRPr="003F408E" w:rsidTr="00EA3D77">
        <w:trPr>
          <w:trHeight w:val="20"/>
        </w:trPr>
        <w:tc>
          <w:tcPr>
            <w:tcW w:w="1629" w:type="pct"/>
            <w:vMerge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юдж</w:t>
            </w:r>
            <w:proofErr w:type="spellEnd"/>
          </w:p>
        </w:tc>
        <w:tc>
          <w:tcPr>
            <w:tcW w:w="842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убъекта</w:t>
            </w:r>
            <w:proofErr w:type="spellEnd"/>
          </w:p>
        </w:tc>
        <w:tc>
          <w:tcPr>
            <w:tcW w:w="594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550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  <w:proofErr w:type="spellEnd"/>
          </w:p>
        </w:tc>
      </w:tr>
      <w:tr w:rsidR="003F408E" w:rsidRPr="003F408E" w:rsidTr="00535A7E">
        <w:trPr>
          <w:trHeight w:val="20"/>
        </w:trPr>
        <w:tc>
          <w:tcPr>
            <w:tcW w:w="1629" w:type="pct"/>
            <w:shd w:val="clear" w:color="auto" w:fill="auto"/>
            <w:vAlign w:val="center"/>
            <w:hideMark/>
          </w:tcPr>
          <w:p w:rsidR="00C008FD" w:rsidRPr="003F408E" w:rsidRDefault="00E70DAA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 видеонаблюдения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C008FD" w:rsidRPr="00E70DAA" w:rsidRDefault="00E70DAA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2023-2030</w:t>
            </w:r>
            <w:r w:rsidR="00417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17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  <w:proofErr w:type="gramStart"/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  <w:proofErr w:type="gramEnd"/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C008FD" w:rsidRPr="003F408E" w:rsidRDefault="00535A7E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C008FD" w:rsidRPr="003F408E" w:rsidRDefault="00535A7E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C008FD" w:rsidRPr="003F408E" w:rsidRDefault="00E70DAA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C008FD" w:rsidRPr="003F408E" w:rsidRDefault="00535A7E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C4216" w:rsidRDefault="00CC4216" w:rsidP="00EA3D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08E" w:rsidRPr="00EA3D77" w:rsidRDefault="00EA3D77" w:rsidP="00EA3D77">
      <w:pPr>
        <w:spacing w:after="0" w:line="240" w:lineRule="auto"/>
        <w:rPr>
          <w:b/>
          <w:sz w:val="24"/>
          <w:szCs w:val="24"/>
        </w:rPr>
      </w:pPr>
      <w:r w:rsidRPr="00EA3D77">
        <w:rPr>
          <w:rFonts w:ascii="Times New Roman" w:eastAsia="Times New Roman" w:hAnsi="Times New Roman" w:cs="Times New Roman"/>
          <w:b/>
          <w:sz w:val="24"/>
          <w:szCs w:val="24"/>
        </w:rPr>
        <w:t>4.9. Мероприятия по снижению негативного воздействия транспорта на окружающую среду и здоровье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531"/>
        <w:gridCol w:w="1120"/>
        <w:gridCol w:w="1612"/>
        <w:gridCol w:w="1137"/>
        <w:gridCol w:w="1053"/>
      </w:tblGrid>
      <w:tr w:rsidR="003F408E" w:rsidRPr="003F408E" w:rsidTr="002577B4">
        <w:trPr>
          <w:trHeight w:val="20"/>
        </w:trPr>
        <w:tc>
          <w:tcPr>
            <w:tcW w:w="1629" w:type="pct"/>
            <w:vMerge w:val="restar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00" w:type="pct"/>
            <w:vMerge w:val="restar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571" w:type="pct"/>
            <w:gridSpan w:val="4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3F408E" w:rsidRPr="003F408E" w:rsidTr="002577B4">
        <w:trPr>
          <w:trHeight w:val="20"/>
        </w:trPr>
        <w:tc>
          <w:tcPr>
            <w:tcW w:w="1629" w:type="pct"/>
            <w:vMerge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юдж</w:t>
            </w:r>
            <w:proofErr w:type="spellEnd"/>
          </w:p>
        </w:tc>
        <w:tc>
          <w:tcPr>
            <w:tcW w:w="842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убъекта</w:t>
            </w:r>
            <w:proofErr w:type="spellEnd"/>
          </w:p>
        </w:tc>
        <w:tc>
          <w:tcPr>
            <w:tcW w:w="594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550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  <w:proofErr w:type="spellEnd"/>
          </w:p>
        </w:tc>
      </w:tr>
      <w:tr w:rsidR="003F408E" w:rsidRPr="003F408E" w:rsidTr="002E69BE">
        <w:trPr>
          <w:trHeight w:val="20"/>
        </w:trPr>
        <w:tc>
          <w:tcPr>
            <w:tcW w:w="1629" w:type="pct"/>
            <w:shd w:val="clear" w:color="auto" w:fill="auto"/>
            <w:vAlign w:val="center"/>
            <w:hideMark/>
          </w:tcPr>
          <w:p w:rsidR="002E69BE" w:rsidRPr="002E69BE" w:rsidRDefault="008937F9" w:rsidP="002E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</w:t>
            </w:r>
          </w:p>
          <w:p w:rsidR="00C008FD" w:rsidRPr="003F408E" w:rsidRDefault="00C008FD" w:rsidP="002E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C008FD" w:rsidRPr="00710045" w:rsidRDefault="00540A6F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2023-2030</w:t>
            </w:r>
            <w:r w:rsidR="00710045"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10045"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  <w:proofErr w:type="gramStart"/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  <w:proofErr w:type="gramEnd"/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C008FD" w:rsidRPr="003F408E" w:rsidRDefault="00535A7E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C008FD" w:rsidRPr="003F408E" w:rsidRDefault="00726F63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C008FD" w:rsidRPr="003F408E" w:rsidRDefault="00540A6F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C008FD" w:rsidRPr="003F408E" w:rsidRDefault="00535A7E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C4216" w:rsidRDefault="00CC421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08E" w:rsidRPr="003F408E" w:rsidRDefault="003F408E">
      <w:pPr>
        <w:rPr>
          <w:b/>
          <w:sz w:val="24"/>
          <w:szCs w:val="24"/>
        </w:rPr>
      </w:pPr>
      <w:r w:rsidRPr="003F408E">
        <w:rPr>
          <w:rFonts w:ascii="Times New Roman" w:eastAsia="Times New Roman" w:hAnsi="Times New Roman" w:cs="Times New Roman"/>
          <w:b/>
          <w:sz w:val="24"/>
          <w:szCs w:val="24"/>
        </w:rPr>
        <w:t>4.10.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1558"/>
        <w:gridCol w:w="1133"/>
        <w:gridCol w:w="1573"/>
        <w:gridCol w:w="1193"/>
        <w:gridCol w:w="1028"/>
      </w:tblGrid>
      <w:tr w:rsidR="00EA3D77" w:rsidRPr="003F408E" w:rsidTr="00FA1536">
        <w:trPr>
          <w:trHeight w:val="20"/>
        </w:trPr>
        <w:tc>
          <w:tcPr>
            <w:tcW w:w="1612" w:type="pct"/>
            <w:vMerge w:val="restar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14" w:type="pct"/>
            <w:vMerge w:val="restar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574" w:type="pct"/>
            <w:gridSpan w:val="4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3F408E" w:rsidRPr="003F408E" w:rsidTr="00FA1536">
        <w:trPr>
          <w:trHeight w:val="20"/>
        </w:trPr>
        <w:tc>
          <w:tcPr>
            <w:tcW w:w="1612" w:type="pct"/>
            <w:vMerge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юдж</w:t>
            </w:r>
            <w:proofErr w:type="spellEnd"/>
          </w:p>
        </w:tc>
        <w:tc>
          <w:tcPr>
            <w:tcW w:w="822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убъекта</w:t>
            </w:r>
            <w:proofErr w:type="spellEnd"/>
          </w:p>
        </w:tc>
        <w:tc>
          <w:tcPr>
            <w:tcW w:w="623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537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  <w:proofErr w:type="spellEnd"/>
          </w:p>
        </w:tc>
      </w:tr>
      <w:tr w:rsidR="003F408E" w:rsidRPr="003F408E" w:rsidTr="00FA1536">
        <w:trPr>
          <w:trHeight w:val="20"/>
        </w:trPr>
        <w:tc>
          <w:tcPr>
            <w:tcW w:w="1612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реализации программы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C008FD" w:rsidRPr="00C00716" w:rsidRDefault="00B407E4" w:rsidP="0059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7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597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FE56ED" w:rsidRPr="00C007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-2030</w:t>
            </w:r>
            <w:r w:rsidR="00417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17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  <w:proofErr w:type="gramStart"/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  <w:proofErr w:type="gramEnd"/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C008FD" w:rsidRPr="003F408E" w:rsidRDefault="00F82F3E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C008FD" w:rsidRPr="003F408E" w:rsidRDefault="00F82F3E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C008FD" w:rsidRPr="003F408E" w:rsidRDefault="00C008FD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C008FD" w:rsidRPr="003F408E" w:rsidRDefault="00F82F3E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008FD" w:rsidRDefault="00C008FD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</w:p>
    <w:p w:rsidR="00EA0C1C" w:rsidRPr="00EA0C1C" w:rsidRDefault="00EA0C1C" w:rsidP="00EA0C1C">
      <w:p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4.11</w:t>
      </w:r>
      <w:r w:rsidRPr="003F408E">
        <w:rPr>
          <w:rFonts w:ascii="Times New Roman" w:eastAsia="Times New Roman" w:hAnsi="Times New Roman" w:cs="Times New Roman"/>
          <w:b/>
          <w:sz w:val="24"/>
          <w:szCs w:val="24"/>
        </w:rPr>
        <w:t xml:space="preserve">. Мероприятия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реализации приоритетного проекта «Безопасные и качественные дороги»</w:t>
      </w:r>
    </w:p>
    <w:p w:rsidR="00EA0C1C" w:rsidRDefault="00EA0C1C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1558"/>
        <w:gridCol w:w="1133"/>
        <w:gridCol w:w="1573"/>
        <w:gridCol w:w="1193"/>
        <w:gridCol w:w="1028"/>
      </w:tblGrid>
      <w:tr w:rsidR="00EA0C1C" w:rsidRPr="003F408E" w:rsidTr="001215CD">
        <w:trPr>
          <w:trHeight w:val="20"/>
        </w:trPr>
        <w:tc>
          <w:tcPr>
            <w:tcW w:w="1612" w:type="pct"/>
            <w:vMerge w:val="restart"/>
            <w:shd w:val="clear" w:color="auto" w:fill="auto"/>
            <w:hideMark/>
          </w:tcPr>
          <w:p w:rsidR="00EA0C1C" w:rsidRPr="00EA3D77" w:rsidRDefault="00EA0C1C" w:rsidP="0012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14" w:type="pct"/>
            <w:vMerge w:val="restart"/>
            <w:shd w:val="clear" w:color="auto" w:fill="auto"/>
            <w:hideMark/>
          </w:tcPr>
          <w:p w:rsidR="00EA0C1C" w:rsidRPr="00EA3D77" w:rsidRDefault="00EA0C1C" w:rsidP="0012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574" w:type="pct"/>
            <w:gridSpan w:val="4"/>
            <w:shd w:val="clear" w:color="auto" w:fill="auto"/>
            <w:hideMark/>
          </w:tcPr>
          <w:p w:rsidR="00EA0C1C" w:rsidRPr="00EA3D77" w:rsidRDefault="00EA0C1C" w:rsidP="0012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EA0C1C" w:rsidRPr="003F408E" w:rsidTr="001215CD">
        <w:trPr>
          <w:trHeight w:val="20"/>
        </w:trPr>
        <w:tc>
          <w:tcPr>
            <w:tcW w:w="1612" w:type="pct"/>
            <w:vMerge/>
            <w:hideMark/>
          </w:tcPr>
          <w:p w:rsidR="00EA0C1C" w:rsidRPr="00EA3D77" w:rsidRDefault="00EA0C1C" w:rsidP="0012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EA0C1C" w:rsidRPr="00EA3D77" w:rsidRDefault="00EA0C1C" w:rsidP="0012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pct"/>
            <w:shd w:val="clear" w:color="auto" w:fill="auto"/>
            <w:hideMark/>
          </w:tcPr>
          <w:p w:rsidR="00EA0C1C" w:rsidRPr="00EA3D77" w:rsidRDefault="00EA0C1C" w:rsidP="0012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юдж</w:t>
            </w:r>
            <w:proofErr w:type="spellEnd"/>
          </w:p>
        </w:tc>
        <w:tc>
          <w:tcPr>
            <w:tcW w:w="822" w:type="pct"/>
            <w:shd w:val="clear" w:color="auto" w:fill="auto"/>
            <w:hideMark/>
          </w:tcPr>
          <w:p w:rsidR="00EA0C1C" w:rsidRPr="00EA3D77" w:rsidRDefault="00EA0C1C" w:rsidP="0012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убъекта</w:t>
            </w:r>
            <w:proofErr w:type="spellEnd"/>
          </w:p>
        </w:tc>
        <w:tc>
          <w:tcPr>
            <w:tcW w:w="623" w:type="pct"/>
            <w:shd w:val="clear" w:color="auto" w:fill="auto"/>
            <w:hideMark/>
          </w:tcPr>
          <w:p w:rsidR="00EA0C1C" w:rsidRPr="00EA3D77" w:rsidRDefault="00EA0C1C" w:rsidP="0012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537" w:type="pct"/>
            <w:shd w:val="clear" w:color="auto" w:fill="auto"/>
            <w:hideMark/>
          </w:tcPr>
          <w:p w:rsidR="00EA0C1C" w:rsidRPr="00EA3D77" w:rsidRDefault="00EA0C1C" w:rsidP="0012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  <w:proofErr w:type="spellEnd"/>
          </w:p>
        </w:tc>
      </w:tr>
      <w:tr w:rsidR="00EA0C1C" w:rsidRPr="003F408E" w:rsidTr="001215CD">
        <w:trPr>
          <w:trHeight w:val="20"/>
        </w:trPr>
        <w:tc>
          <w:tcPr>
            <w:tcW w:w="1612" w:type="pct"/>
            <w:shd w:val="clear" w:color="auto" w:fill="auto"/>
            <w:hideMark/>
          </w:tcPr>
          <w:p w:rsidR="00EA0C1C" w:rsidRPr="006316C8" w:rsidRDefault="00EA0C1C" w:rsidP="001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Контроль, формирование базы данных фото и видеоматериалов, содержащих зафиксированные нарушения ПДД, общественный мониторинг ситуации на автодорогах, совершенствование системы ОДД и оптимизация транспортных потоков, внедрение в городских агломерациях ИС управления дорожным движением и объектами транспортной инфраструктуры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EA0C1C" w:rsidRPr="00C00716" w:rsidRDefault="00EA0C1C" w:rsidP="00CD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7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CD38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C007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CD38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CD38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CD3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="00CD38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этапа)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EA0C1C" w:rsidRPr="003F408E" w:rsidRDefault="00CD3803" w:rsidP="0012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EA0C1C" w:rsidRPr="003F408E" w:rsidRDefault="00EA0C1C" w:rsidP="0012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EA0C1C" w:rsidRPr="003F408E" w:rsidRDefault="00CD3803" w:rsidP="0012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EA0C1C" w:rsidRPr="003F408E" w:rsidRDefault="00EA0C1C" w:rsidP="0012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A0C1C" w:rsidRDefault="00EA0C1C" w:rsidP="002A3CE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CE0" w:rsidRDefault="002A3CE0" w:rsidP="002A3C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08E">
        <w:rPr>
          <w:rFonts w:ascii="Times New Roman" w:eastAsia="Times New Roman" w:hAnsi="Times New Roman" w:cs="Times New Roman"/>
          <w:b/>
          <w:sz w:val="24"/>
          <w:szCs w:val="24"/>
        </w:rPr>
        <w:t>4.1</w:t>
      </w:r>
      <w:r w:rsidR="00EA0C1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F408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График выполнения мероприятий (инвестиционных проектов) по проектированию, строительству,  реконструкции, объектов транспортной инфраструктуры.</w:t>
      </w:r>
    </w:p>
    <w:p w:rsidR="00163862" w:rsidRDefault="00163862" w:rsidP="002A3CE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3933" w:type="pct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757"/>
        <w:gridCol w:w="757"/>
        <w:gridCol w:w="757"/>
        <w:gridCol w:w="757"/>
        <w:gridCol w:w="757"/>
        <w:gridCol w:w="898"/>
      </w:tblGrid>
      <w:tr w:rsidR="00304E9C" w:rsidRPr="003F408E" w:rsidTr="00304E9C">
        <w:trPr>
          <w:trHeight w:val="20"/>
        </w:trPr>
        <w:tc>
          <w:tcPr>
            <w:tcW w:w="1984" w:type="pct"/>
            <w:vMerge w:val="restart"/>
            <w:shd w:val="clear" w:color="auto" w:fill="auto"/>
            <w:vAlign w:val="center"/>
            <w:hideMark/>
          </w:tcPr>
          <w:p w:rsidR="00304E9C" w:rsidRPr="00EA3D77" w:rsidRDefault="00304E9C" w:rsidP="009B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Наименование мероприятия</w:t>
            </w:r>
          </w:p>
        </w:tc>
        <w:tc>
          <w:tcPr>
            <w:tcW w:w="3016" w:type="pct"/>
            <w:gridSpan w:val="6"/>
            <w:shd w:val="clear" w:color="auto" w:fill="auto"/>
            <w:hideMark/>
          </w:tcPr>
          <w:p w:rsidR="00304E9C" w:rsidRDefault="00304E9C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</w:tc>
      </w:tr>
      <w:tr w:rsidR="00304E9C" w:rsidRPr="003F408E" w:rsidTr="00163862">
        <w:trPr>
          <w:trHeight w:val="20"/>
        </w:trPr>
        <w:tc>
          <w:tcPr>
            <w:tcW w:w="1984" w:type="pct"/>
            <w:vMerge/>
            <w:shd w:val="clear" w:color="auto" w:fill="auto"/>
            <w:hideMark/>
          </w:tcPr>
          <w:p w:rsidR="00304E9C" w:rsidRPr="00EA3D77" w:rsidRDefault="00304E9C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EA3D77" w:rsidRDefault="00304E9C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00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304E9C" w:rsidRPr="00EA3D77" w:rsidRDefault="00304E9C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00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304E9C" w:rsidRPr="00EA3D77" w:rsidRDefault="00304E9C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00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304E9C" w:rsidRPr="00EA3D77" w:rsidRDefault="00304E9C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00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03" w:type="pct"/>
            <w:vAlign w:val="center"/>
          </w:tcPr>
          <w:p w:rsidR="00304E9C" w:rsidRDefault="00304E9C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00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03" w:type="pct"/>
            <w:vAlign w:val="center"/>
          </w:tcPr>
          <w:p w:rsidR="00304E9C" w:rsidRDefault="00304E9C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00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-2030</w:t>
            </w:r>
            <w:r w:rsidR="00417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304E9C" w:rsidRPr="003F408E" w:rsidTr="00163862">
        <w:trPr>
          <w:trHeight w:val="551"/>
        </w:trPr>
        <w:tc>
          <w:tcPr>
            <w:tcW w:w="1984" w:type="pct"/>
            <w:shd w:val="clear" w:color="auto" w:fill="auto"/>
            <w:hideMark/>
          </w:tcPr>
          <w:p w:rsidR="00304E9C" w:rsidRPr="00DC12E8" w:rsidRDefault="00FA1536" w:rsidP="0006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E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развитию транспорта общего пользования, созданию транспортно-пересадочных узлов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3F408E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3F408E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3F408E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3F408E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304E9C" w:rsidRDefault="00DC12E8" w:rsidP="006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304E9C" w:rsidRDefault="00DC12E8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04E9C" w:rsidRPr="003F408E" w:rsidTr="00163862">
        <w:trPr>
          <w:trHeight w:val="20"/>
        </w:trPr>
        <w:tc>
          <w:tcPr>
            <w:tcW w:w="1984" w:type="pct"/>
            <w:shd w:val="clear" w:color="auto" w:fill="auto"/>
            <w:hideMark/>
          </w:tcPr>
          <w:p w:rsidR="00304E9C" w:rsidRPr="00DC12E8" w:rsidRDefault="00FA1536" w:rsidP="0006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E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0B784F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4F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0B784F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4F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0B784F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4F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0B784F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4F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304E9C" w:rsidRPr="000B784F" w:rsidRDefault="00DC12E8" w:rsidP="006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4F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304E9C" w:rsidRPr="000B784F" w:rsidRDefault="00DC12E8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4F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04E9C" w:rsidRPr="003F408E" w:rsidTr="00163862">
        <w:trPr>
          <w:trHeight w:val="20"/>
        </w:trPr>
        <w:tc>
          <w:tcPr>
            <w:tcW w:w="1984" w:type="pct"/>
            <w:shd w:val="clear" w:color="auto" w:fill="auto"/>
            <w:hideMark/>
          </w:tcPr>
          <w:p w:rsidR="00304E9C" w:rsidRPr="00DC12E8" w:rsidRDefault="00FA1536" w:rsidP="0006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E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3F408E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304E9C" w:rsidRDefault="00DC12E8" w:rsidP="006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304E9C" w:rsidRDefault="00DC12E8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04E9C" w:rsidRPr="003F408E" w:rsidTr="00163862">
        <w:trPr>
          <w:trHeight w:val="20"/>
        </w:trPr>
        <w:tc>
          <w:tcPr>
            <w:tcW w:w="1984" w:type="pct"/>
            <w:shd w:val="clear" w:color="auto" w:fill="auto"/>
            <w:hideMark/>
          </w:tcPr>
          <w:p w:rsidR="00304E9C" w:rsidRPr="00DC12E8" w:rsidRDefault="00FA1536" w:rsidP="0006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E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развитию инфраструктуры для грузового транспорта, транспортных средств коммунальных и дорожных служб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3F408E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304E9C" w:rsidRDefault="00DC12E8" w:rsidP="006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304E9C" w:rsidRDefault="00DC12E8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04E9C" w:rsidRPr="003F408E" w:rsidTr="00163862">
        <w:trPr>
          <w:trHeight w:val="20"/>
        </w:trPr>
        <w:tc>
          <w:tcPr>
            <w:tcW w:w="1984" w:type="pct"/>
            <w:shd w:val="clear" w:color="auto" w:fill="auto"/>
            <w:hideMark/>
          </w:tcPr>
          <w:p w:rsidR="00304E9C" w:rsidRPr="00DC12E8" w:rsidRDefault="00FA1536" w:rsidP="0006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E8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сети дорог поселений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3F408E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304E9C" w:rsidRDefault="00DC12E8" w:rsidP="006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304E9C" w:rsidRDefault="00DC12E8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04E9C" w:rsidRPr="003F408E" w:rsidTr="00163862">
        <w:trPr>
          <w:trHeight w:val="20"/>
        </w:trPr>
        <w:tc>
          <w:tcPr>
            <w:tcW w:w="1984" w:type="pct"/>
            <w:shd w:val="clear" w:color="auto" w:fill="auto"/>
            <w:hideMark/>
          </w:tcPr>
          <w:p w:rsidR="00304E9C" w:rsidRPr="00DC12E8" w:rsidRDefault="00FA1536" w:rsidP="00E0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E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3F408E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304E9C" w:rsidRDefault="00DC12E8" w:rsidP="006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304E9C" w:rsidRDefault="00DC12E8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04E9C" w:rsidRPr="003F408E" w:rsidTr="00163862">
        <w:trPr>
          <w:trHeight w:val="20"/>
        </w:trPr>
        <w:tc>
          <w:tcPr>
            <w:tcW w:w="1984" w:type="pct"/>
            <w:shd w:val="clear" w:color="auto" w:fill="auto"/>
            <w:hideMark/>
          </w:tcPr>
          <w:p w:rsidR="00304E9C" w:rsidRPr="00DC12E8" w:rsidRDefault="00FA1536" w:rsidP="00FA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внедрению интеллектуальных транспортных систем 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3F408E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304E9C" w:rsidRDefault="00DC12E8" w:rsidP="006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304E9C" w:rsidRDefault="00DC12E8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7CEC" w:rsidRPr="003F408E" w:rsidTr="00163862">
        <w:trPr>
          <w:trHeight w:val="20"/>
        </w:trPr>
        <w:tc>
          <w:tcPr>
            <w:tcW w:w="1984" w:type="pct"/>
            <w:shd w:val="clear" w:color="auto" w:fill="auto"/>
            <w:hideMark/>
          </w:tcPr>
          <w:p w:rsidR="00D57CEC" w:rsidRPr="00DC12E8" w:rsidRDefault="00FA1536" w:rsidP="0006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E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снижению негативного воздействия транспорта на окружающую среду и здоровье населения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D57CE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D57CE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D57CE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D57CE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D57CEC" w:rsidRDefault="00DC12E8" w:rsidP="006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D57CEC" w:rsidRDefault="00DC12E8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70DAA" w:rsidRPr="003F408E" w:rsidTr="00163862">
        <w:trPr>
          <w:trHeight w:val="20"/>
        </w:trPr>
        <w:tc>
          <w:tcPr>
            <w:tcW w:w="1984" w:type="pct"/>
            <w:shd w:val="clear" w:color="auto" w:fill="auto"/>
            <w:hideMark/>
          </w:tcPr>
          <w:p w:rsidR="00E70DAA" w:rsidRPr="00DC12E8" w:rsidRDefault="00FA1536" w:rsidP="0006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E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E70DAA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E70DAA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E70DAA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E70DAA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E70DAA" w:rsidRDefault="00DC12E8" w:rsidP="006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E70DAA" w:rsidRDefault="00DC12E8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24CB3" w:rsidRPr="003F408E" w:rsidTr="00163862">
        <w:trPr>
          <w:trHeight w:val="20"/>
        </w:trPr>
        <w:tc>
          <w:tcPr>
            <w:tcW w:w="1984" w:type="pct"/>
            <w:shd w:val="clear" w:color="auto" w:fill="auto"/>
            <w:hideMark/>
          </w:tcPr>
          <w:p w:rsidR="00524CB3" w:rsidRPr="00524CB3" w:rsidRDefault="00524CB3" w:rsidP="0006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C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приоритетного проекта «Безопасные и качественные дороги»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24CB3" w:rsidRDefault="00524CB3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24CB3" w:rsidRDefault="00524CB3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24CB3" w:rsidRDefault="00524CB3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24CB3" w:rsidRDefault="00524CB3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524CB3" w:rsidRDefault="00524CB3" w:rsidP="006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524CB3" w:rsidRDefault="00524CB3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0808ED" w:rsidRDefault="000808ED" w:rsidP="0030081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5CD" w:rsidRDefault="001215CD" w:rsidP="0030081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5CD" w:rsidRDefault="001215CD" w:rsidP="00300815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1215CD" w:rsidSect="000808ED"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00815" w:rsidRDefault="00300815" w:rsidP="000808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0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4.1</w:t>
      </w:r>
      <w:r w:rsidR="00EA0C1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F408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Очередность исполнения мероприятий (инвестиционных проектов).</w:t>
      </w:r>
    </w:p>
    <w:tbl>
      <w:tblPr>
        <w:tblW w:w="16665" w:type="dxa"/>
        <w:jc w:val="center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559"/>
        <w:gridCol w:w="2181"/>
        <w:gridCol w:w="2268"/>
        <w:gridCol w:w="2694"/>
        <w:gridCol w:w="1559"/>
        <w:gridCol w:w="1417"/>
        <w:gridCol w:w="1221"/>
        <w:gridCol w:w="1355"/>
      </w:tblGrid>
      <w:tr w:rsidR="000808ED" w:rsidRPr="003F408E" w:rsidTr="000808ED">
        <w:trPr>
          <w:trHeight w:val="20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808ED" w:rsidRPr="004E45DF" w:rsidRDefault="000808ED" w:rsidP="004E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45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15956" w:type="dxa"/>
            <w:gridSpan w:val="9"/>
            <w:shd w:val="clear" w:color="auto" w:fill="auto"/>
            <w:hideMark/>
          </w:tcPr>
          <w:p w:rsidR="000808ED" w:rsidRDefault="000808ED" w:rsidP="007150AF">
            <w:pPr>
              <w:tabs>
                <w:tab w:val="left" w:pos="4537"/>
                <w:tab w:val="center" w:pos="55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</w:t>
            </w:r>
          </w:p>
        </w:tc>
      </w:tr>
      <w:tr w:rsidR="000808ED" w:rsidRPr="003F408E" w:rsidTr="000808ED">
        <w:trPr>
          <w:trHeight w:val="20"/>
          <w:jc w:val="center"/>
        </w:trPr>
        <w:tc>
          <w:tcPr>
            <w:tcW w:w="709" w:type="dxa"/>
            <w:vMerge/>
            <w:hideMark/>
          </w:tcPr>
          <w:p w:rsidR="000808ED" w:rsidRPr="00EA3D77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0808ED" w:rsidRPr="00EA3D77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0808ED" w:rsidRPr="00EA3D77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81" w:type="dxa"/>
            <w:shd w:val="clear" w:color="auto" w:fill="auto"/>
            <w:hideMark/>
          </w:tcPr>
          <w:p w:rsidR="000808ED" w:rsidRPr="00EA3D77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0808ED" w:rsidRPr="00EA3D77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auto"/>
            <w:hideMark/>
          </w:tcPr>
          <w:p w:rsidR="000808ED" w:rsidRPr="00EA3D77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808ED" w:rsidRPr="00EA3D77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21" w:type="dxa"/>
          </w:tcPr>
          <w:p w:rsid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55" w:type="dxa"/>
          </w:tcPr>
          <w:p w:rsid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808ED" w:rsidRPr="003F408E" w:rsidTr="000808ED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0808ED" w:rsidRPr="00192236" w:rsidRDefault="000808ED" w:rsidP="00CC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22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</w:t>
            </w:r>
            <w:r w:rsidR="00CC76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hAnsi="Times New Roman" w:cs="Times New Roman"/>
                <w:sz w:val="16"/>
                <w:szCs w:val="16"/>
              </w:rPr>
              <w:t>Мероприятия по развитию сети дорог поселений</w:t>
            </w:r>
            <w:r w:rsidR="00993E1D" w:rsidRPr="003F4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3E1D" w:rsidRPr="00993E1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93E1D" w:rsidRPr="00993E1D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приоритетного проекта «Безопасные и качественные дороги»)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1559" w:type="dxa"/>
            <w:vAlign w:val="center"/>
          </w:tcPr>
          <w:p w:rsidR="000808ED" w:rsidRPr="000808ED" w:rsidRDefault="000808ED" w:rsidP="009B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8ED" w:rsidRPr="003F408E" w:rsidTr="000808ED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0808ED" w:rsidRPr="00192236" w:rsidRDefault="000808ED" w:rsidP="00CC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22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</w:t>
            </w:r>
            <w:r w:rsidR="00CC76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808ED" w:rsidRDefault="000808ED" w:rsidP="00367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hAnsi="Times New Roman" w:cs="Times New Roman"/>
                <w:sz w:val="16"/>
                <w:szCs w:val="16"/>
              </w:rPr>
              <w:t>Мероприятия по развитию сети дорог поселений</w:t>
            </w:r>
          </w:p>
          <w:p w:rsidR="00993E1D" w:rsidRPr="000808ED" w:rsidRDefault="00993E1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E1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93E1D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приоритетного проекта «Безопасные и качественные дороги»)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08ED" w:rsidRP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0808ED" w:rsidRP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808ED" w:rsidRP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808ED" w:rsidRP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1559" w:type="dxa"/>
            <w:vAlign w:val="center"/>
          </w:tcPr>
          <w:p w:rsidR="000808ED" w:rsidRPr="000808ED" w:rsidRDefault="000808ED" w:rsidP="009B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8ED" w:rsidRPr="003F408E" w:rsidTr="000808ED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0808ED" w:rsidRPr="00192236" w:rsidRDefault="000808ED" w:rsidP="00CC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22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="00CC76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808ED" w:rsidRDefault="003A7DF4" w:rsidP="00A8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hAnsi="Times New Roman" w:cs="Times New Roman"/>
                <w:sz w:val="16"/>
                <w:szCs w:val="16"/>
              </w:rPr>
              <w:t>Мероприятия по развитию сети дорог поселений</w:t>
            </w:r>
          </w:p>
          <w:p w:rsidR="00993E1D" w:rsidRPr="000808ED" w:rsidRDefault="00993E1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E1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93E1D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приоритетного проекта «Безопасные и качественные дороги»)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08ED" w:rsidRPr="000808ED" w:rsidRDefault="003A7DF4" w:rsidP="009B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транспорта общего пользования, созданию транспортно-пересадочных узлов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808ED" w:rsidRPr="000808ED" w:rsidRDefault="000808ED" w:rsidP="00FE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808ED" w:rsidRPr="000808ED" w:rsidRDefault="003A7DF4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559" w:type="dxa"/>
            <w:vAlign w:val="center"/>
          </w:tcPr>
          <w:p w:rsidR="000808ED" w:rsidRP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1417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8ED" w:rsidRPr="003F408E" w:rsidTr="000808ED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0808ED" w:rsidRPr="00192236" w:rsidRDefault="000808ED" w:rsidP="00CC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22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CC76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  <w:p w:rsidR="00993E1D" w:rsidRPr="000808ED" w:rsidRDefault="00993E1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E1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93E1D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реализации приоритетного </w:t>
            </w:r>
            <w:r w:rsidRPr="00993E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проекта «Безопасные и качественные дороги»)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</w:t>
            </w:r>
          </w:p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участков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hAnsi="Times New Roman" w:cs="Times New Roman"/>
                <w:sz w:val="16"/>
                <w:szCs w:val="16"/>
              </w:rPr>
              <w:t>Мероприятия по развитию сети дорог поселений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1559" w:type="dxa"/>
            <w:vAlign w:val="center"/>
          </w:tcPr>
          <w:p w:rsidR="000808ED" w:rsidRPr="000808ED" w:rsidRDefault="000808ED" w:rsidP="009B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8ED" w:rsidRPr="003F408E" w:rsidTr="000808ED">
        <w:trPr>
          <w:trHeight w:val="35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0808ED" w:rsidRPr="00192236" w:rsidRDefault="000808ED" w:rsidP="00CC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22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202</w:t>
            </w:r>
            <w:r w:rsidR="00CC76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  <w:p w:rsidR="00993E1D" w:rsidRPr="000808ED" w:rsidRDefault="00993E1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E1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93E1D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приоритетного проекта «Безопасные и качественные дороги»)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08ED" w:rsidRP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hAnsi="Times New Roman" w:cs="Times New Roman"/>
                <w:sz w:val="16"/>
                <w:szCs w:val="16"/>
              </w:rPr>
              <w:t>Мероприятия по развитию сети дорог поселений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0808ED" w:rsidRP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808ED" w:rsidRP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808ED" w:rsidRP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1559" w:type="dxa"/>
            <w:vAlign w:val="center"/>
          </w:tcPr>
          <w:p w:rsidR="000808ED" w:rsidRPr="000808ED" w:rsidRDefault="000808ED" w:rsidP="009B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8ED" w:rsidRPr="003F408E" w:rsidTr="000808ED">
        <w:trPr>
          <w:trHeight w:val="35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0808ED" w:rsidRPr="00192236" w:rsidRDefault="000808ED" w:rsidP="00CC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</w:t>
            </w:r>
            <w:r w:rsidR="00CC76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-2030 г.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808ED" w:rsidRDefault="003A7DF4" w:rsidP="00C7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  <w:p w:rsidR="00993E1D" w:rsidRPr="000808ED" w:rsidRDefault="00993E1D" w:rsidP="00C7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E1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93E1D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приоритетного проекта «Безопасные и качественные дороги»)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08ED" w:rsidRPr="000808ED" w:rsidRDefault="000808ED" w:rsidP="002E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внедрению интеллектуальных транспортных систем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0808ED" w:rsidRPr="000808ED" w:rsidRDefault="000808ED" w:rsidP="00C7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808ED" w:rsidRPr="000808ED" w:rsidRDefault="003A7DF4" w:rsidP="00C7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hAnsi="Times New Roman" w:cs="Times New Roman"/>
                <w:sz w:val="16"/>
                <w:szCs w:val="16"/>
              </w:rPr>
              <w:t>Мероприятия по развитию сети дорог поселений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транспорта общего пользования, созданию транспортно-пересадочных узлов</w:t>
            </w:r>
          </w:p>
        </w:tc>
        <w:tc>
          <w:tcPr>
            <w:tcW w:w="1559" w:type="dxa"/>
            <w:vAlign w:val="center"/>
          </w:tcPr>
          <w:p w:rsidR="000808ED" w:rsidRP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для грузового транспорта, транспортных средств коммунальных и дорожных служб</w:t>
            </w:r>
          </w:p>
        </w:tc>
        <w:tc>
          <w:tcPr>
            <w:tcW w:w="1417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1221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снижению негативного воздействия транспорта на окружающую среду и здоровье населения</w:t>
            </w:r>
          </w:p>
        </w:tc>
        <w:tc>
          <w:tcPr>
            <w:tcW w:w="1355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</w:tr>
    </w:tbl>
    <w:p w:rsidR="00300815" w:rsidRPr="00065647" w:rsidRDefault="00300815" w:rsidP="002A3CE0">
      <w:pPr>
        <w:rPr>
          <w:b/>
          <w:sz w:val="24"/>
          <w:szCs w:val="24"/>
        </w:rPr>
        <w:sectPr w:rsidR="00300815" w:rsidRPr="00065647" w:rsidSect="000808E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30A18" w:rsidRPr="00EB01EC" w:rsidRDefault="00430A18" w:rsidP="00430A18">
      <w:pPr>
        <w:pStyle w:val="4"/>
        <w:jc w:val="both"/>
      </w:pPr>
      <w:bookmarkStart w:id="28" w:name="dst100070"/>
      <w:bookmarkStart w:id="29" w:name="dst100071"/>
      <w:bookmarkStart w:id="30" w:name="dst100072"/>
      <w:bookmarkEnd w:id="28"/>
      <w:bookmarkEnd w:id="29"/>
      <w:bookmarkEnd w:id="30"/>
      <w:r w:rsidRPr="00EB01EC">
        <w:lastRenderedPageBreak/>
        <w:t>5. 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tbl>
      <w:tblPr>
        <w:tblW w:w="5514" w:type="pct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134"/>
        <w:gridCol w:w="2417"/>
        <w:gridCol w:w="2834"/>
        <w:gridCol w:w="1187"/>
        <w:gridCol w:w="991"/>
        <w:gridCol w:w="1135"/>
        <w:gridCol w:w="991"/>
        <w:gridCol w:w="1031"/>
        <w:gridCol w:w="1031"/>
      </w:tblGrid>
      <w:tr w:rsidR="00BD33BC" w:rsidRPr="00EA3D77" w:rsidTr="00A07F07">
        <w:trPr>
          <w:trHeight w:val="315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программы - 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      </w: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Pr="00EA3D77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BD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Задачи программы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BD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BD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BD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Планируемые сроки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C" w:rsidRPr="00EA3D77" w:rsidRDefault="00BD33BC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Источники финансирования, %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BC" w:rsidRPr="00EA3D77" w:rsidRDefault="00BD33BC" w:rsidP="00BD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 руб.</w:t>
            </w:r>
          </w:p>
        </w:tc>
      </w:tr>
      <w:tr w:rsidR="00BD33BC" w:rsidRPr="00EA3D77" w:rsidTr="00A07F07">
        <w:trPr>
          <w:trHeight w:val="435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C" w:rsidRPr="00EA3D77" w:rsidRDefault="00BD33BC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фед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.б</w:t>
            </w:r>
            <w:proofErr w:type="gramEnd"/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юдж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ет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C" w:rsidRPr="00EA3D77" w:rsidRDefault="001C4DF1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юджет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C" w:rsidRPr="00EA3D77" w:rsidRDefault="00BD33BC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</w:t>
            </w:r>
            <w:proofErr w:type="spellEnd"/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C" w:rsidRPr="00EA3D77" w:rsidRDefault="00BD33BC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</w:t>
            </w:r>
            <w:proofErr w:type="spellEnd"/>
          </w:p>
        </w:tc>
        <w:tc>
          <w:tcPr>
            <w:tcW w:w="3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3BC" w:rsidRPr="00EA3D77" w:rsidRDefault="00BD33BC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33BC" w:rsidRPr="00EA3D77" w:rsidTr="00A07F07">
        <w:trPr>
          <w:trHeight w:val="30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а) Д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градостроительного проектирования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а) 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транспорта общего пользования, созданию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транспортно-пересадочных узлов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Реконструкция остановочных павильонов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69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2020, (2023-2030)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spellEnd"/>
            <w:proofErr w:type="gramEnd"/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FF4B83" w:rsidP="00BD33B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D33BC">
              <w:rPr>
                <w:rFonts w:ascii="Times New Roman" w:eastAsia="Times New Roman" w:hAnsi="Times New Roman" w:cs="Times New Roman"/>
                <w:sz w:val="16"/>
                <w:szCs w:val="16"/>
              </w:rPr>
              <w:t>50 000</w:t>
            </w:r>
          </w:p>
        </w:tc>
      </w:tr>
      <w:tr w:rsidR="00BD33BC" w:rsidRPr="00EA3D77" w:rsidTr="00A07F07">
        <w:trPr>
          <w:trHeight w:val="61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б) Р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б) 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инфраструктуры для легкового автомобильного транспорта, включая развитие единого парковочного пространства;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Нанесение разметки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69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2018-2030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spellEnd"/>
            <w:proofErr w:type="gramEnd"/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Pr="00BD33BC" w:rsidRDefault="00BD33BC" w:rsidP="00FF4B83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</w:t>
            </w:r>
            <w:r w:rsidR="00FF4B8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</w:t>
            </w:r>
          </w:p>
        </w:tc>
      </w:tr>
      <w:tr w:rsidR="00BD33BC" w:rsidRPr="00EA3D77" w:rsidTr="00A07F07">
        <w:trPr>
          <w:trHeight w:val="30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Изготовление информационных материалов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69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2020-2030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spellEnd"/>
            <w:proofErr w:type="gramEnd"/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Pr="00BD33BC" w:rsidRDefault="00FC3380" w:rsidP="00BD33B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BD33BC" w:rsidRPr="00BD33BC">
              <w:rPr>
                <w:rFonts w:ascii="Times New Roman" w:eastAsia="Times New Roman" w:hAnsi="Times New Roman" w:cs="Times New Roman"/>
                <w:sz w:val="16"/>
                <w:szCs w:val="16"/>
              </w:rPr>
              <w:t>00 000</w:t>
            </w:r>
          </w:p>
        </w:tc>
      </w:tr>
      <w:tr w:rsidR="00BD33BC" w:rsidRPr="00EA3D77" w:rsidTr="00A07F07">
        <w:trPr>
          <w:trHeight w:val="645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47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азвитие транспортной инфраструктуры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в) 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инфраструктуры пешеходного и велосипедного передвижения;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Размещение</w:t>
            </w: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дорожных и информационных знаков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69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2018-2030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spellEnd"/>
            <w:proofErr w:type="gramEnd"/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BC" w:rsidRDefault="00FF4B83" w:rsidP="007857D1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7857D1">
              <w:rPr>
                <w:rFonts w:ascii="Times New Roman" w:eastAsia="Times New Roman" w:hAnsi="Times New Roman" w:cs="Times New Roman"/>
                <w:sz w:val="16"/>
                <w:szCs w:val="16"/>
              </w:rPr>
              <w:t> 25</w:t>
            </w:r>
            <w:r w:rsidR="00BD33BC">
              <w:rPr>
                <w:rFonts w:ascii="Times New Roman" w:eastAsia="Times New Roman" w:hAnsi="Times New Roman" w:cs="Times New Roman"/>
                <w:sz w:val="16"/>
                <w:szCs w:val="16"/>
              </w:rPr>
              <w:t>0 000</w:t>
            </w:r>
          </w:p>
        </w:tc>
      </w:tr>
      <w:tr w:rsidR="00BD33BC" w:rsidRPr="00EA3D77" w:rsidTr="00A07F07">
        <w:trPr>
          <w:trHeight w:val="92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г) У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словия для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управления транспортным спросом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г) 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инфраструктуры для грузового транспорта, транспортных средст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коммунальных и дорожных служб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95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Оборудование стоянки для грузового транспорта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69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2023-2030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spellEnd"/>
            <w:proofErr w:type="gramEnd"/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FF4B83" w:rsidP="00BD33B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  <w:r w:rsidR="00BD33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</w:t>
            </w:r>
          </w:p>
        </w:tc>
      </w:tr>
      <w:tr w:rsidR="00BD33BC" w:rsidRPr="00EA3D77" w:rsidTr="00A07F07">
        <w:trPr>
          <w:trHeight w:val="439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д) С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д) 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сети дорог поселени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643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Реконструкция, ремонт и устройство твердого покрытия дорог и тротуаров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69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2018-2030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spellEnd"/>
            <w:proofErr w:type="gramEnd"/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2B6CAA" w:rsidP="002B6CAA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245</w:t>
            </w:r>
            <w:r w:rsidR="00BD33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  <w:r w:rsidR="00BD33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BD33B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BD33BC" w:rsidRPr="00EA3D77" w:rsidTr="00A07F07">
        <w:trPr>
          <w:trHeight w:val="916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094FF9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E5643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 муниципального  образования и искусственных сооружений на них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6925A2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2018-2030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spellEnd"/>
            <w:proofErr w:type="gramEnd"/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2B6CAA" w:rsidP="00FC3380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FC33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BD33B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FC338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0221E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  <w:r w:rsidR="00BD33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221E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BD33B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BD33BC" w:rsidRPr="00EA3D77" w:rsidTr="00A07F07">
        <w:trPr>
          <w:trHeight w:val="435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F20585" w:rsidRDefault="00BD33BC" w:rsidP="00094FF9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EFD">
              <w:rPr>
                <w:rFonts w:ascii="Times New Roman" w:eastAsia="Times New Roman" w:hAnsi="Times New Roman" w:cs="Times New Roman"/>
                <w:sz w:val="16"/>
                <w:szCs w:val="16"/>
              </w:rPr>
              <w:t>Актуализация, внесение корректировок в ПОДД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Default="00BD33BC" w:rsidP="006925A2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Default="00BD33BC" w:rsidP="007923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BD33BC" w:rsidP="00BD33B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526 000</w:t>
            </w:r>
          </w:p>
        </w:tc>
      </w:tr>
      <w:tr w:rsidR="00BD33BC" w:rsidRPr="00EA3D77" w:rsidTr="00A07F07">
        <w:trPr>
          <w:trHeight w:val="844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034BF1" w:rsidRDefault="00BD33BC" w:rsidP="00E023F3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Проведение паспортизации </w:t>
            </w:r>
            <w:r w:rsidRPr="00034B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автомобильных дорог местного значения, определение полос отвода, регистрация земельных участков, занятых автодорогами местного значения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Default="00BD33BC" w:rsidP="006925A2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2019 г.</w:t>
            </w:r>
            <w:r w:rsidR="008937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(2023-2030) </w:t>
            </w:r>
            <w:proofErr w:type="spellStart"/>
            <w:r w:rsidR="008937F9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="008937F9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spellEnd"/>
            <w:proofErr w:type="gramEnd"/>
            <w:r w:rsidR="008937F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FF4B83" w:rsidP="00FF4B83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  <w:r w:rsidR="00BD33BC">
              <w:rPr>
                <w:rFonts w:ascii="Times New Roman" w:eastAsia="Times New Roman" w:hAnsi="Times New Roman" w:cs="Times New Roman"/>
                <w:sz w:val="16"/>
                <w:szCs w:val="16"/>
              </w:rPr>
              <w:t>0 000</w:t>
            </w:r>
          </w:p>
        </w:tc>
      </w:tr>
      <w:tr w:rsidR="00BD33BC" w:rsidRPr="00EA3D77" w:rsidTr="00A07F07">
        <w:trPr>
          <w:trHeight w:val="844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034BF1" w:rsidRDefault="00BD33BC" w:rsidP="00034BF1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BF1">
              <w:rPr>
                <w:rFonts w:ascii="Times New Roman" w:eastAsia="Times New Roman" w:hAnsi="Times New Roman" w:cs="Times New Roman"/>
                <w:sz w:val="16"/>
                <w:szCs w:val="16"/>
              </w:rPr>
              <w:t>Инвентаризация с оценкой технического состояния всех инженерных сооружений на автомобиль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ных дорогах и улицах поселения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Default="00BD33BC" w:rsidP="00094FF9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FF4B83" w:rsidP="00FF4B83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550</w:t>
            </w:r>
            <w:r w:rsidR="000162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</w:t>
            </w:r>
          </w:p>
        </w:tc>
      </w:tr>
      <w:tr w:rsidR="00BD33BC" w:rsidRPr="00EA3D77" w:rsidTr="00A07F07">
        <w:trPr>
          <w:trHeight w:val="286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е) С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оздание приоритетных условий </w:t>
            </w:r>
          </w:p>
          <w:p w:rsidR="00BD33BC" w:rsidRPr="00EA3D77" w:rsidRDefault="00BD33BC" w:rsidP="00C0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движения транспортных средств общего пользования по отношению к иным транспортным средствам;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е) К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участков;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09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светофоров Т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proofErr w:type="gramEnd"/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93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="0093433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-2030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spellEnd"/>
            <w:proofErr w:type="gramEnd"/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3F" w:rsidRDefault="00FC3380" w:rsidP="0093433F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93433F" w:rsidRPr="00145BE1">
              <w:rPr>
                <w:rFonts w:ascii="Times New Roman" w:eastAsia="Times New Roman" w:hAnsi="Times New Roman" w:cs="Times New Roman"/>
                <w:sz w:val="16"/>
                <w:szCs w:val="16"/>
              </w:rPr>
              <w:t>30 000</w:t>
            </w:r>
          </w:p>
        </w:tc>
      </w:tr>
      <w:tr w:rsidR="00BD33BC" w:rsidRPr="00EA3D77" w:rsidTr="00A07F07">
        <w:trPr>
          <w:trHeight w:val="30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отбойников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BD33BC" w:rsidP="00BD33BC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3BC" w:rsidRPr="00EA3D77" w:rsidTr="00A07F07">
        <w:trPr>
          <w:trHeight w:val="30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Изготовление новых знаков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09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2018-2030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spellEnd"/>
            <w:proofErr w:type="gramEnd"/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FF4B83" w:rsidP="00FF4B83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01621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7857D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  <w:r w:rsidR="000162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</w:t>
            </w:r>
          </w:p>
        </w:tc>
      </w:tr>
      <w:tr w:rsidR="00BD33BC" w:rsidRPr="00EA3D77" w:rsidTr="00A07F07">
        <w:trPr>
          <w:trHeight w:val="30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систем ограничения скорости движения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2020-2030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spellEnd"/>
            <w:proofErr w:type="gramEnd"/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FF4B83" w:rsidP="007857D1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1 100 000</w:t>
            </w:r>
          </w:p>
        </w:tc>
      </w:tr>
      <w:tr w:rsidR="00BD33BC" w:rsidRPr="00EA3D77" w:rsidTr="00A07F07">
        <w:trPr>
          <w:trHeight w:val="343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Установка систем контроля скорости движения, систем </w:t>
            </w:r>
            <w:proofErr w:type="spellStart"/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видеофиксации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D621F5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016211" w:rsidP="00BD33BC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D33BC" w:rsidRPr="00EA3D77" w:rsidTr="00A07F07">
        <w:trPr>
          <w:trHeight w:val="186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B7B94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94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датчика на остановочном пункте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016211" w:rsidP="00BD33BC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D33BC" w:rsidRPr="00EA3D77" w:rsidTr="00A07F07">
        <w:trPr>
          <w:trHeight w:val="117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ж) У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словия для пешеходного и велосипедного передвижения населения;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внедрению интеллектуальных транспортных систем;</w:t>
            </w:r>
          </w:p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7C41C4" w:rsidRDefault="00BD33BC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систем видеонаблюдения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E7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2023-2030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spellEnd"/>
            <w:proofErr w:type="gramEnd"/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Pr="00016211" w:rsidRDefault="00B13F17" w:rsidP="00016211">
            <w:pPr>
              <w:spacing w:after="0" w:line="240" w:lineRule="auto"/>
              <w:ind w:left="-56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1 000 000</w:t>
            </w:r>
          </w:p>
        </w:tc>
      </w:tr>
      <w:tr w:rsidR="00BD33BC" w:rsidRPr="00EA3D77" w:rsidTr="00A07F07">
        <w:trPr>
          <w:trHeight w:val="1097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ффективность функционирования действующей транспортной инфраструктуры.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72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снижению негативного воздействия транспорта на окружающую среду и здоровье населения;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B91C64" w:rsidRDefault="007857D1" w:rsidP="0078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Озеленение территории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6B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2023-2030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spellEnd"/>
            <w:proofErr w:type="gramEnd"/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B13F17" w:rsidP="00BF2A4B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200 000</w:t>
            </w:r>
          </w:p>
        </w:tc>
      </w:tr>
      <w:tr w:rsidR="00BD33BC" w:rsidRPr="00EA3D77" w:rsidTr="00A07F07">
        <w:trPr>
          <w:trHeight w:val="1288"/>
          <w:jc w:val="center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2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деятельности.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7C41C4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41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Мониторинг реализации программы в </w:t>
            </w:r>
            <w:proofErr w:type="spellStart"/>
            <w:r w:rsidRPr="007C41C4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7C41C4">
              <w:rPr>
                <w:rFonts w:ascii="Times New Roman" w:eastAsia="Times New Roman" w:hAnsi="Times New Roman" w:cs="Times New Roman"/>
                <w:sz w:val="16"/>
                <w:szCs w:val="16"/>
              </w:rPr>
              <w:t>. 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поселения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89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621F5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="00597BD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D621F5">
              <w:rPr>
                <w:rFonts w:ascii="Times New Roman" w:eastAsia="Times New Roman" w:hAnsi="Times New Roman" w:cs="Times New Roman"/>
                <w:sz w:val="16"/>
                <w:szCs w:val="16"/>
              </w:rPr>
              <w:t>-2030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spellEnd"/>
            <w:proofErr w:type="gramEnd"/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597BDD" w:rsidP="00597BDD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  <w:r w:rsidR="00016211" w:rsidRPr="000162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</w:t>
            </w:r>
          </w:p>
        </w:tc>
      </w:tr>
      <w:tr w:rsidR="006316C8" w:rsidRPr="00EA3D77" w:rsidTr="00A07F07">
        <w:trPr>
          <w:trHeight w:val="572"/>
          <w:jc w:val="center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6C8" w:rsidRPr="00EA3D77" w:rsidRDefault="006316C8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C8" w:rsidRPr="00EA3D77" w:rsidRDefault="00C65F13" w:rsidP="00C6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и) П</w:t>
            </w:r>
            <w:r w:rsidRPr="00C65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риведение в нормативное состояние дорожной сети городских агломераций (в 2018 г. – 50%, в 2025 – 85%); сокращение количества мест концентрации дорожно-транспортных происшествий на дорожной сети городских агломераций (в 2018 г. – на 50 % от уровня 2016 г., в 2025 – </w:t>
            </w:r>
            <w:proofErr w:type="gramStart"/>
            <w:r w:rsidRPr="00C65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gramEnd"/>
            <w:r w:rsidRPr="00C65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85%);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6B3600" w:rsidRDefault="006316C8" w:rsidP="0063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6316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птимизация транспортных потоков, обеспечение синхронизации развития всех видов транспорта городских агломераций, обеспечение </w:t>
            </w:r>
            <w:proofErr w:type="gramStart"/>
            <w:r w:rsidRPr="006316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повышения эффективности расходования средств дорожных фондов</w:t>
            </w:r>
            <w:proofErr w:type="gramEnd"/>
            <w:r w:rsidRPr="006316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 счет создания автоматизированных мониторинговых систем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6C8" w:rsidRPr="006316C8" w:rsidRDefault="006316C8" w:rsidP="0063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Контроль, формирование базы данных фото и видеоматериалов, содержащих зафиксированные нарушения ПДД, общественный мониторинг ситуации на автодорогах,</w:t>
            </w:r>
            <w:r w:rsidR="00A07F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совершенствование системы ОДД и оптимизация транспортных потоков, внедрение в городских агломерациях ИС управления дорожным движением и объектами транспортной инфраструктуры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D621F5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этап 2018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6316C8" w:rsidRDefault="006316C8" w:rsidP="006316C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16C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6316C8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16C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6316C8" w:rsidRDefault="006316C8" w:rsidP="006316C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16C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C8" w:rsidRDefault="006316C8" w:rsidP="006316C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316C8" w:rsidRPr="00EA3D77" w:rsidTr="00A07F07">
        <w:trPr>
          <w:trHeight w:val="552"/>
          <w:jc w:val="center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6C8" w:rsidRPr="00EA3D77" w:rsidRDefault="006316C8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C8" w:rsidRPr="006316C8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6316C8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7C41C4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этап 2019-2021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6316C8" w:rsidRDefault="006316C8" w:rsidP="006316C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6316C8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6316C8" w:rsidRDefault="006316C8" w:rsidP="006316C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C8" w:rsidRDefault="006316C8" w:rsidP="006316C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316C8" w:rsidRPr="00EA3D77" w:rsidTr="00A07F07">
        <w:trPr>
          <w:trHeight w:val="417"/>
          <w:jc w:val="center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6C8" w:rsidRPr="00EA3D77" w:rsidRDefault="006316C8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C8" w:rsidRPr="006316C8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6316C8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7C41C4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этап 2022-2025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6316C8" w:rsidRDefault="006316C8" w:rsidP="006316C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6316C8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6316C8" w:rsidRDefault="006316C8" w:rsidP="006316C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C8" w:rsidRDefault="006316C8" w:rsidP="006316C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D33BC" w:rsidRPr="00EA3D77" w:rsidTr="00A07F07">
        <w:trPr>
          <w:trHeight w:val="300"/>
          <w:jc w:val="center"/>
        </w:trPr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C" w:rsidRPr="00C57EF2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7E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Всего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рублей</w:t>
            </w:r>
          </w:p>
        </w:tc>
        <w:tc>
          <w:tcPr>
            <w:tcW w:w="25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C" w:rsidRPr="00C57EF2" w:rsidRDefault="002B6CAA" w:rsidP="002B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6B3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="00BD33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074</w:t>
            </w:r>
            <w:r w:rsidR="00BD33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60</w:t>
            </w:r>
            <w:r w:rsidR="00D772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="00BD33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3BC" w:rsidRDefault="00BD33BC" w:rsidP="00803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93AC6" w:rsidRPr="005C1DF2" w:rsidRDefault="00C57EF2" w:rsidP="00BE6F44">
      <w:pPr>
        <w:rPr>
          <w:b/>
        </w:rPr>
      </w:pPr>
      <w:bookmarkStart w:id="31" w:name="dst100073"/>
      <w:bookmarkEnd w:id="31"/>
      <w:r>
        <w:br w:type="page"/>
      </w:r>
      <w:r w:rsidR="00EA3D77" w:rsidRPr="005C1DF2">
        <w:rPr>
          <w:b/>
        </w:rPr>
        <w:lastRenderedPageBreak/>
        <w:t>6.</w:t>
      </w:r>
      <w:r w:rsidR="00430A18" w:rsidRPr="005C1DF2">
        <w:rPr>
          <w:b/>
        </w:rPr>
        <w:t>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tbl>
      <w:tblPr>
        <w:tblW w:w="4771" w:type="pct"/>
        <w:jc w:val="center"/>
        <w:tblLayout w:type="fixed"/>
        <w:tblLook w:val="04A0" w:firstRow="1" w:lastRow="0" w:firstColumn="1" w:lastColumn="0" w:noHBand="0" w:noVBand="1"/>
      </w:tblPr>
      <w:tblGrid>
        <w:gridCol w:w="1322"/>
        <w:gridCol w:w="1383"/>
        <w:gridCol w:w="1278"/>
        <w:gridCol w:w="2026"/>
        <w:gridCol w:w="1134"/>
        <w:gridCol w:w="1132"/>
        <w:gridCol w:w="1134"/>
        <w:gridCol w:w="1134"/>
        <w:gridCol w:w="1134"/>
        <w:gridCol w:w="1134"/>
        <w:gridCol w:w="1298"/>
      </w:tblGrid>
      <w:tr w:rsidR="00427E5F" w:rsidRPr="00EA3D77" w:rsidTr="00427E5F">
        <w:trPr>
          <w:gridAfter w:val="1"/>
          <w:wAfter w:w="460" w:type="pct"/>
          <w:trHeight w:val="378"/>
          <w:jc w:val="center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21" w:rsidRPr="00EA3D77" w:rsidRDefault="00D54821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программы - 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21" w:rsidRPr="00F41D31" w:rsidRDefault="00D54821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Задачи программы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21" w:rsidRPr="00F41D31" w:rsidRDefault="00D54821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21" w:rsidRPr="00F41D31" w:rsidRDefault="00D54821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Наименование индикатора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21" w:rsidRPr="00F41D31" w:rsidRDefault="00D54821" w:rsidP="00CC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</w:t>
            </w:r>
            <w:r w:rsidR="00CC76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21" w:rsidRPr="00F41D31" w:rsidRDefault="00D54821" w:rsidP="00CC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</w:t>
            </w:r>
            <w:r w:rsidR="00CC76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21" w:rsidRPr="00F41D31" w:rsidRDefault="00D54821" w:rsidP="00CC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  <w:r w:rsidR="00CC76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21" w:rsidRPr="00F41D31" w:rsidRDefault="00D54821" w:rsidP="00CC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="00CC76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21" w:rsidRPr="00F41D31" w:rsidRDefault="00D54821" w:rsidP="00CC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</w:t>
            </w:r>
            <w:r w:rsidR="00CC76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21" w:rsidRPr="00F41D31" w:rsidRDefault="00D54821" w:rsidP="00CC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</w:t>
            </w:r>
            <w:r w:rsidR="00CC76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-2030</w:t>
            </w:r>
          </w:p>
        </w:tc>
      </w:tr>
      <w:tr w:rsidR="00427E5F" w:rsidRPr="00EA3D77" w:rsidTr="00427E5F">
        <w:trPr>
          <w:gridAfter w:val="1"/>
          <w:wAfter w:w="460" w:type="pct"/>
          <w:trHeight w:val="3312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52" w:rsidRPr="00EA3D77" w:rsidRDefault="004C2E52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2" w:rsidRPr="00EA3D77" w:rsidRDefault="004C2E52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градостроительного проектирования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2" w:rsidRPr="00EA3D77" w:rsidRDefault="004C2E52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транспорта общего пользования, созданию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транспортно-пересадочных узлов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2" w:rsidRPr="006B311F" w:rsidRDefault="004C2E52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Реконструкция остановочных павильонов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2" w:rsidRPr="00EA3D77" w:rsidRDefault="004C2E52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2" w:rsidRPr="00EA3D77" w:rsidRDefault="004C2E52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2" w:rsidRPr="00EA3D77" w:rsidRDefault="004C2E52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2" w:rsidRPr="00EA3D77" w:rsidRDefault="004C2E52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2" w:rsidRPr="00EA3D77" w:rsidRDefault="004C2E52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E52" w:rsidRPr="00EA3D77" w:rsidRDefault="004C2E52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7E5F" w:rsidRPr="00EA3D77" w:rsidTr="00427E5F">
        <w:trPr>
          <w:gridAfter w:val="1"/>
          <w:wAfter w:w="460" w:type="pct"/>
          <w:trHeight w:val="1359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6B311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Нанесение разметки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7E5F" w:rsidRPr="00EA3D77" w:rsidTr="00427E5F">
        <w:trPr>
          <w:gridAfter w:val="1"/>
          <w:wAfter w:w="460" w:type="pct"/>
          <w:trHeight w:val="20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6B311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Изготовление информационных материалов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7E5F" w:rsidRPr="00EA3D77" w:rsidTr="00427E5F">
        <w:trPr>
          <w:gridAfter w:val="1"/>
          <w:wAfter w:w="460" w:type="pct"/>
          <w:trHeight w:val="2020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словия для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управления транспортным спросом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42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инфраструктуры для грузового транспорта, транспортных средст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коммунальных и дорожных служб </w:t>
            </w:r>
          </w:p>
          <w:p w:rsidR="00427E5F" w:rsidRPr="00EA3D77" w:rsidRDefault="00427E5F" w:rsidP="0042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6B311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Число мест стоянок большегрузного транспорта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7E5F" w:rsidRPr="00EA3D77" w:rsidTr="00427E5F">
        <w:trPr>
          <w:gridAfter w:val="1"/>
          <w:wAfter w:w="460" w:type="pct"/>
          <w:trHeight w:val="1126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сети дорог поселени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6B311F" w:rsidRDefault="00427E5F" w:rsidP="00FD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Реконструкция, ремонт и устройство твердого покрытия дорог и тротуаров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7E5F" w:rsidRPr="00EA3D77" w:rsidTr="00427E5F">
        <w:trPr>
          <w:gridAfter w:val="1"/>
          <w:wAfter w:w="460" w:type="pct"/>
          <w:trHeight w:val="986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6B311F" w:rsidRDefault="00427E5F" w:rsidP="00FD3419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B311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Содержание автомобильных дорог общего пользования местного значения муниципального  образования и искусственных сооружений на них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7E5F" w:rsidRPr="00EA3D77" w:rsidTr="00427E5F">
        <w:trPr>
          <w:gridAfter w:val="1"/>
          <w:wAfter w:w="460" w:type="pct"/>
          <w:trHeight w:val="984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6B311F" w:rsidRDefault="00427E5F" w:rsidP="00FD3419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Актуализация, внесение корректировок в ПОДД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7E5F" w:rsidRPr="00EA3D77" w:rsidTr="00427E5F">
        <w:trPr>
          <w:gridAfter w:val="1"/>
          <w:wAfter w:w="460" w:type="pct"/>
          <w:trHeight w:val="984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6B311F" w:rsidRDefault="00427E5F" w:rsidP="00FD3419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Проведение паспортизации  автомобильных дорог местного значения, определение полос отвода, регистрация земельных участков, занятых автодорогами местного значения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7E5F" w:rsidRPr="00EA3D77" w:rsidTr="006B311F">
        <w:trPr>
          <w:gridAfter w:val="1"/>
          <w:wAfter w:w="460" w:type="pct"/>
          <w:trHeight w:val="984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6B311F" w:rsidRDefault="00427E5F" w:rsidP="00FD3419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Инвентаризация с оценкой технического состояния всех инженерных сооружений на автомобильных дорогах и улицах поселения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311F" w:rsidRPr="00EA3D77" w:rsidTr="006B311F">
        <w:trPr>
          <w:gridAfter w:val="1"/>
          <w:wAfter w:w="460" w:type="pct"/>
          <w:trHeight w:val="1427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1F" w:rsidRPr="00EA3D77" w:rsidRDefault="006B311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1F" w:rsidRPr="006B311F" w:rsidRDefault="006B311F" w:rsidP="006B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приоритетных условий</w:t>
            </w:r>
          </w:p>
          <w:p w:rsidR="006B311F" w:rsidRPr="006B311F" w:rsidRDefault="006B311F" w:rsidP="006B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движения транспортных средств общего пользования по </w:t>
            </w:r>
            <w:r w:rsidRPr="006B3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отношению к иным транспортным средствам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1F" w:rsidRPr="006B311F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Комплексные мероприятия по организации дорожного движения, в том числе </w:t>
            </w:r>
            <w:r w:rsidRPr="006B3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1F" w:rsidRPr="006B311F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lastRenderedPageBreak/>
              <w:t>Установка светофоров Т</w:t>
            </w:r>
            <w:proofErr w:type="gramStart"/>
            <w:r w:rsidRPr="006B311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7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6B311F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6B311F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7E5F" w:rsidRPr="00EA3D77" w:rsidTr="006B311F">
        <w:trPr>
          <w:gridAfter w:val="1"/>
          <w:wAfter w:w="460" w:type="pct"/>
          <w:trHeight w:val="1988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58634A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27E5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Изготовление новых знаков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7E5F" w:rsidRPr="00EA3D77" w:rsidTr="006B311F">
        <w:trPr>
          <w:trHeight w:val="64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left w:val="single" w:sz="4" w:space="0" w:color="auto"/>
            </w:tcBorders>
            <w:vAlign w:val="center"/>
          </w:tcPr>
          <w:p w:rsidR="00427E5F" w:rsidRPr="00EA3D77" w:rsidRDefault="00427E5F" w:rsidP="005B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7E5F" w:rsidRPr="00EA3D77" w:rsidTr="00427E5F">
        <w:trPr>
          <w:gridAfter w:val="1"/>
          <w:wAfter w:w="460" w:type="pct"/>
          <w:trHeight w:val="20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6B311F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Условия для пешеходного и велосипедного передвижения населения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внедрению интеллектуальных транспортных систем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6B311F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Установка систем видеонаблюдения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311F" w:rsidRPr="00EA3D77" w:rsidTr="00C65F13">
        <w:trPr>
          <w:gridAfter w:val="1"/>
          <w:wAfter w:w="460" w:type="pct"/>
          <w:trHeight w:val="20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311F" w:rsidRPr="00EA3D77" w:rsidRDefault="006B311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1F" w:rsidRPr="00EA3D77" w:rsidRDefault="006B311F" w:rsidP="006B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снижению негативного воздействия транспорта на окружающую среду и здоровье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E7" w:rsidRPr="00026CE7" w:rsidRDefault="008937F9" w:rsidP="0002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Озеленение территории</w:t>
            </w:r>
          </w:p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5F13" w:rsidRPr="00EA3D77" w:rsidTr="00C65F13">
        <w:trPr>
          <w:gridAfter w:val="1"/>
          <w:wAfter w:w="460" w:type="pct"/>
          <w:trHeight w:val="433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F13" w:rsidRPr="00EA3D77" w:rsidRDefault="00C65F13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13" w:rsidRPr="00EA3D77" w:rsidRDefault="00C65F13" w:rsidP="00C6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 w:rsidRPr="00C65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риведение в нормативное состояние дорожной сети городских агломераций (в 2018 г. – 50%, в 2025 – 85%); сокращение количества мест концентрации дорожно-транспортных происшествий на дорожной сети городских агломераций (в 2018 г. – на 50 % от уровня 2016 г., в 2025 – </w:t>
            </w:r>
            <w:proofErr w:type="gramStart"/>
            <w:r w:rsidRPr="00C65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gramEnd"/>
            <w:r w:rsidRPr="00C65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85%);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13" w:rsidRDefault="00C65F13" w:rsidP="006B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6316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птимизация транспортных потоков, обеспечение синхронизации развития всех видов транспорта городских агломераций, обеспечение </w:t>
            </w:r>
            <w:proofErr w:type="gramStart"/>
            <w:r w:rsidRPr="006316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повышения эффективности расходования средств дорожных фондов</w:t>
            </w:r>
            <w:proofErr w:type="gramEnd"/>
            <w:r w:rsidRPr="006316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 счет создания автоматизированных мониторинговых систем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13" w:rsidRPr="006C362B" w:rsidRDefault="00C65F13" w:rsidP="0002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C362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Контроль, формирование базы данных фото и видеоматериалов, содержащих зафиксированные нарушения ПДД, общественный мониторинг ситуации на автодорогах, совершенствование системы ОДД и оптимизация транспортных потоков, внедрение в городских агломерациях ИС управления дорожным движением и объектами транспортной инфраструктуры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13" w:rsidRPr="00EA3D77" w:rsidRDefault="00C65F13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13" w:rsidRPr="00EA3D77" w:rsidRDefault="00C65F13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13" w:rsidRPr="00EA3D77" w:rsidRDefault="00C65F13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13" w:rsidRPr="00EA3D77" w:rsidRDefault="00C65F13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13" w:rsidRPr="00EA3D77" w:rsidRDefault="00C65F13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3" w:rsidRPr="00EA3D77" w:rsidRDefault="00C65F13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5F13" w:rsidRPr="00EA3D77" w:rsidTr="00C65F13">
        <w:trPr>
          <w:gridAfter w:val="1"/>
          <w:wAfter w:w="460" w:type="pct"/>
          <w:trHeight w:val="60"/>
          <w:jc w:val="center"/>
        </w:trPr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13" w:rsidRPr="00EA3D77" w:rsidRDefault="00C65F13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13" w:rsidRDefault="00C65F13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65F13" w:rsidRDefault="00C65F13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ффективность функционирования действующей транспортной инфраструкту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13" w:rsidRDefault="00C65F13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65F13" w:rsidRDefault="00C65F13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13" w:rsidRDefault="00C65F13" w:rsidP="00FD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C65F13" w:rsidRPr="00EA3D77" w:rsidRDefault="00C65F13" w:rsidP="00FD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удовлетворенность населения качеством транспортной инфраструктуры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13" w:rsidRPr="00EA3D77" w:rsidRDefault="00C65F13" w:rsidP="00FD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процент 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опрошенных</w:t>
            </w:r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13" w:rsidRPr="00EA3D77" w:rsidRDefault="00C65F13" w:rsidP="00FD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процент 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опрошенных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13" w:rsidRPr="00EA3D77" w:rsidRDefault="00C65F13" w:rsidP="00FD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процент 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опрошенных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13" w:rsidRPr="00EA3D77" w:rsidRDefault="00C65F13" w:rsidP="00FD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процент 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опрошенных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13" w:rsidRPr="00EA3D77" w:rsidRDefault="00C65F13" w:rsidP="00FD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процент </w:t>
            </w:r>
            <w:proofErr w:type="gramStart"/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опрошенных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13" w:rsidRPr="00EA3D77" w:rsidRDefault="00C65F13" w:rsidP="006B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процент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опрошенных</w:t>
            </w:r>
            <w:proofErr w:type="gramEnd"/>
          </w:p>
        </w:tc>
      </w:tr>
    </w:tbl>
    <w:p w:rsidR="000821AB" w:rsidRDefault="000821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 w:type="page"/>
      </w:r>
    </w:p>
    <w:p w:rsidR="000821AB" w:rsidRDefault="000821AB" w:rsidP="00FD61EB">
      <w:pPr>
        <w:pStyle w:val="4"/>
        <w:jc w:val="both"/>
        <w:sectPr w:rsidR="000821AB" w:rsidSect="000808ED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430A18" w:rsidRPr="00430A18" w:rsidRDefault="00430A18" w:rsidP="00430A18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dst100074"/>
      <w:bookmarkEnd w:id="32"/>
      <w:r w:rsidRPr="00430A18">
        <w:rPr>
          <w:rStyle w:val="40"/>
          <w:rFonts w:eastAsiaTheme="minorHAnsi"/>
        </w:rPr>
        <w:lastRenderedPageBreak/>
        <w:t>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 разрабатываются в целях обеспечения возможности реализации предлагаемых в составе</w:t>
      </w:r>
      <w:r w:rsidRPr="00430A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0A18">
        <w:rPr>
          <w:rStyle w:val="40"/>
          <w:rFonts w:eastAsiaTheme="minorHAnsi"/>
        </w:rPr>
        <w:t>программы мероприятий</w:t>
      </w:r>
      <w:r w:rsidRPr="00430A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5156" w:rsidRDefault="004F5156" w:rsidP="005F04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575F2" w:rsidRPr="00845B92" w:rsidRDefault="00D575F2" w:rsidP="005F04AB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3C7F0B">
        <w:rPr>
          <w:rFonts w:ascii="Times New Roman" w:hAnsi="Times New Roman" w:cs="Times New Roman"/>
          <w:sz w:val="24"/>
          <w:szCs w:val="24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D575F2" w:rsidRPr="003C7F0B" w:rsidRDefault="00D575F2" w:rsidP="00C042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7F0B">
        <w:rPr>
          <w:rFonts w:ascii="Times New Roman" w:hAnsi="Times New Roman" w:cs="Times New Roman"/>
          <w:sz w:val="24"/>
          <w:szCs w:val="24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:rsidR="00D575F2" w:rsidRPr="003C7F0B" w:rsidRDefault="00D575F2" w:rsidP="00EA3D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F0B">
        <w:rPr>
          <w:rFonts w:ascii="Times New Roman" w:hAnsi="Times New Roman" w:cs="Times New Roman"/>
          <w:sz w:val="24"/>
          <w:szCs w:val="24"/>
        </w:rPr>
        <w:t>В ноябре 2014 года в план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– Программы) в 6-месячный срок с даты утверждения генеральных планов городских поселений</w:t>
      </w:r>
      <w:proofErr w:type="gramEnd"/>
      <w:r w:rsidRPr="003C7F0B">
        <w:rPr>
          <w:rFonts w:ascii="Times New Roman" w:hAnsi="Times New Roman" w:cs="Times New Roman"/>
          <w:sz w:val="24"/>
          <w:szCs w:val="24"/>
        </w:rPr>
        <w:t xml:space="preserve">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</w:t>
      </w:r>
      <w:r w:rsid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городских округов и поселений (соответственно).</w:t>
      </w:r>
    </w:p>
    <w:p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В соответствии со статьей 26 Градостроительного кодекса РФ, реализация генерального плана городского округа или поселения осуществляется путем выполнения мероприятий, которые </w:t>
      </w:r>
      <w:proofErr w:type="gramStart"/>
      <w:r w:rsidRPr="00B31461">
        <w:rPr>
          <w:rFonts w:ascii="Times New Roman" w:hAnsi="Times New Roman" w:cs="Times New Roman"/>
          <w:sz w:val="24"/>
          <w:szCs w:val="24"/>
        </w:rPr>
        <w:t>предусмотрены</w:t>
      </w:r>
      <w:proofErr w:type="gramEnd"/>
      <w:r w:rsidRPr="00B31461">
        <w:rPr>
          <w:rFonts w:ascii="Times New Roman" w:hAnsi="Times New Roman" w:cs="Times New Roman"/>
          <w:sz w:val="24"/>
          <w:szCs w:val="24"/>
        </w:rPr>
        <w:t xml:space="preserve"> в том числе программами комплексного развития </w:t>
      </w:r>
      <w:r w:rsid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муниципальных образований.</w:t>
      </w:r>
    </w:p>
    <w:p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461">
        <w:rPr>
          <w:rFonts w:ascii="Times New Roman" w:hAnsi="Times New Roman" w:cs="Times New Roman"/>
          <w:sz w:val="24"/>
          <w:szCs w:val="24"/>
        </w:rPr>
        <w:t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 131-ФЗ «Об общих принципах организации местного самоуправления в Российской Федерации», пунктом 4 Требований к программам комплексного развития социальной</w:t>
      </w:r>
      <w:proofErr w:type="gramEnd"/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поселений, городских округов, утвержденных постановлением Правительства Российской Федерации от 1 октября 2015 г. № 1050). В то же время, разработка и утверждение таких программ в отношении городских округов и городских поселений, по общему правилами, должна обеспечиваться органами местного самоуправления соответствующих муниципальных образований.</w:t>
      </w:r>
    </w:p>
    <w:p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461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городского округа, поселения – документ, устанавливающий перечень мероприятий (инвестиционных проектов) по проектированию, строительству, реконструкции объектов </w:t>
      </w:r>
      <w:r w:rsidR="00B31461" w:rsidRPr="00B31461">
        <w:rPr>
          <w:rFonts w:ascii="Times New Roman" w:hAnsi="Times New Roman" w:cs="Times New Roman"/>
          <w:sz w:val="24"/>
          <w:szCs w:val="24"/>
        </w:rPr>
        <w:t xml:space="preserve">транспортной </w:t>
      </w:r>
      <w:r w:rsidRPr="00B31461">
        <w:rPr>
          <w:rFonts w:ascii="Times New Roman" w:hAnsi="Times New Roman" w:cs="Times New Roman"/>
          <w:sz w:val="24"/>
          <w:szCs w:val="24"/>
        </w:rPr>
        <w:t>инфраструктуры поселения, городского округа, которые предусмотрены государственными и муниципальными программами, стратегией социально-</w:t>
      </w:r>
      <w:r w:rsidRPr="00B31461">
        <w:rPr>
          <w:rFonts w:ascii="Times New Roman" w:hAnsi="Times New Roman" w:cs="Times New Roman"/>
          <w:sz w:val="24"/>
          <w:szCs w:val="24"/>
        </w:rPr>
        <w:lastRenderedPageBreak/>
        <w:t>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социально-экономического развития поселения, городского округа, инвестиционными программами субъектов естественных монополий, договорами</w:t>
      </w:r>
      <w:proofErr w:type="gramEnd"/>
      <w:r w:rsidRPr="00B31461">
        <w:rPr>
          <w:rFonts w:ascii="Times New Roman" w:hAnsi="Times New Roman" w:cs="Times New Roman"/>
          <w:sz w:val="24"/>
          <w:szCs w:val="24"/>
        </w:rPr>
        <w:t xml:space="preserve">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</w:t>
      </w:r>
      <w:r w:rsid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инфраструктуры.</w:t>
      </w:r>
    </w:p>
    <w:p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Положения Градостроительного кодекса РФ и существование отдельных Требований указывает на то, что программа комплексного развития </w:t>
      </w:r>
      <w:r w:rsid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по своему статусу не идентична муниципальной программе, предусматривающей мероприятия по созданию объектов местного значения в сфере </w:t>
      </w:r>
      <w:r w:rsid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инфраструктуры.</w:t>
      </w:r>
    </w:p>
    <w:p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– это важный документ планирования, обеспечивающий систематизацию всех мероприятий по проектированию, строительству, реконструкции объектов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</w:t>
      </w:r>
      <w:r w:rsidR="00B31461">
        <w:rPr>
          <w:rFonts w:ascii="Times New Roman" w:hAnsi="Times New Roman" w:cs="Times New Roman"/>
          <w:sz w:val="24"/>
          <w:szCs w:val="24"/>
        </w:rPr>
        <w:t>о</w:t>
      </w:r>
      <w:r w:rsidR="00B31461" w:rsidRPr="00B31461">
        <w:rPr>
          <w:rFonts w:ascii="Times New Roman" w:hAnsi="Times New Roman" w:cs="Times New Roman"/>
          <w:sz w:val="24"/>
          <w:szCs w:val="24"/>
        </w:rPr>
        <w:t>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различных видов.</w:t>
      </w:r>
    </w:p>
    <w:p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</w:t>
      </w:r>
      <w:r w:rsid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городских округов и поселений подлежат утверждению в шестимесячный срок </w:t>
      </w:r>
      <w:proofErr w:type="gramStart"/>
      <w:r w:rsidRPr="00B31461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B31461">
        <w:rPr>
          <w:rFonts w:ascii="Times New Roman" w:hAnsi="Times New Roman" w:cs="Times New Roman"/>
          <w:sz w:val="24"/>
          <w:szCs w:val="24"/>
        </w:rPr>
        <w:t xml:space="preserve">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Основными направлениями совершенствования нормативно-правовой базы, необходимой для функционирования и развития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поселения являются:</w:t>
      </w:r>
      <w:bookmarkStart w:id="33" w:name="88322"/>
      <w:bookmarkEnd w:id="33"/>
    </w:p>
    <w:p w:rsidR="00D575F2" w:rsidRPr="00B31461" w:rsidRDefault="00285C2F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применение экономических мер, стимулирующих инвестиции в объекты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 инфраструктуры;</w:t>
      </w:r>
    </w:p>
    <w:p w:rsidR="00D575F2" w:rsidRPr="00B31461" w:rsidRDefault="00285C2F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координация мероприятий и проектов строительства и реконструкции объектов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 инфраструктуры между органами государственной власти (по уровню вертикальной интеграции) и бизнеса;</w:t>
      </w:r>
    </w:p>
    <w:p w:rsidR="00D575F2" w:rsidRPr="00B31461" w:rsidRDefault="00285C2F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координация усилий федеральных органов исполнительной власти, </w:t>
      </w:r>
      <w:bookmarkStart w:id="34" w:name="3f867"/>
      <w:bookmarkEnd w:id="34"/>
      <w:r w:rsidR="00D575F2" w:rsidRPr="00B31461">
        <w:rPr>
          <w:rFonts w:ascii="Times New Roman" w:hAnsi="Times New Roman" w:cs="Times New Roman"/>
          <w:sz w:val="24"/>
          <w:szCs w:val="24"/>
        </w:rPr>
        <w:t>органов исполнительной власти,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D575F2" w:rsidRPr="00B31461" w:rsidRDefault="00285C2F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запуск системы статистического наблюдения и мониторинга необходимой обеспеченности учреждениями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 инфраструктуры поселений в соответствии с утвержденными и обновляющимися нормативами; </w:t>
      </w:r>
    </w:p>
    <w:p w:rsidR="00D575F2" w:rsidRPr="00B31461" w:rsidRDefault="00285C2F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B31461">
        <w:rPr>
          <w:rFonts w:ascii="Times New Roman" w:hAnsi="Times New Roman" w:cs="Times New Roman"/>
          <w:sz w:val="24"/>
          <w:szCs w:val="24"/>
        </w:rPr>
        <w:t>разработка стандартов и регламентов эксплуатации и (или)</w:t>
      </w:r>
      <w:bookmarkStart w:id="35" w:name="d56ee"/>
      <w:bookmarkEnd w:id="35"/>
      <w:r w:rsidR="00D575F2" w:rsidRPr="00B31461">
        <w:rPr>
          <w:rFonts w:ascii="Times New Roman" w:hAnsi="Times New Roman" w:cs="Times New Roman"/>
          <w:sz w:val="24"/>
          <w:szCs w:val="24"/>
        </w:rPr>
        <w:t xml:space="preserve"> использования объектов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 инфраструктуры на всех этапах жизненного цикла объектов;</w:t>
      </w:r>
    </w:p>
    <w:p w:rsidR="00D575F2" w:rsidRPr="00B31461" w:rsidRDefault="00285C2F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разработка предложений для исполнительных органов власти по включению мероприятий, связанных с развитием объектов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 инфраструктуры </w:t>
      </w:r>
      <w:r w:rsidR="00D92665">
        <w:rPr>
          <w:rFonts w:ascii="Times New Roman" w:hAnsi="Times New Roman" w:cs="Times New Roman"/>
          <w:sz w:val="24"/>
          <w:szCs w:val="24"/>
        </w:rPr>
        <w:t>Байка</w:t>
      </w:r>
      <w:r w:rsidR="007570E7">
        <w:rPr>
          <w:rFonts w:ascii="Times New Roman" w:hAnsi="Times New Roman" w:cs="Times New Roman"/>
          <w:sz w:val="24"/>
          <w:szCs w:val="24"/>
        </w:rPr>
        <w:t>ло</w:t>
      </w:r>
      <w:r w:rsidR="00584558">
        <w:rPr>
          <w:rFonts w:ascii="Times New Roman" w:hAnsi="Times New Roman" w:cs="Times New Roman"/>
          <w:sz w:val="24"/>
          <w:szCs w:val="24"/>
        </w:rPr>
        <w:t>вского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 муниципального района, в состав мобилизационного плана экономики округа.</w:t>
      </w:r>
    </w:p>
    <w:p w:rsidR="00D575F2" w:rsidRPr="00FD61EB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75F2" w:rsidRPr="00FD61EB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7AD4" w:rsidRPr="00CF7AD4" w:rsidRDefault="00CF7AD4" w:rsidP="00D575F2">
      <w:pPr>
        <w:rPr>
          <w:rFonts w:ascii="Times New Roman" w:hAnsi="Times New Roman" w:cs="Times New Roman"/>
          <w:sz w:val="28"/>
          <w:szCs w:val="28"/>
        </w:rPr>
      </w:pPr>
    </w:p>
    <w:sectPr w:rsidR="00CF7AD4" w:rsidRPr="00CF7AD4" w:rsidSect="000821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CB7" w:rsidRDefault="000E4CB7" w:rsidP="00D97595">
      <w:pPr>
        <w:spacing w:after="0" w:line="240" w:lineRule="auto"/>
      </w:pPr>
      <w:r>
        <w:separator/>
      </w:r>
    </w:p>
  </w:endnote>
  <w:endnote w:type="continuationSeparator" w:id="0">
    <w:p w:rsidR="000E4CB7" w:rsidRDefault="000E4CB7" w:rsidP="00D9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929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0134B" w:rsidRPr="001A49F9" w:rsidRDefault="0010134B">
        <w:pPr>
          <w:pStyle w:val="af8"/>
          <w:jc w:val="center"/>
          <w:rPr>
            <w:sz w:val="16"/>
            <w:szCs w:val="16"/>
          </w:rPr>
        </w:pPr>
        <w:r w:rsidRPr="001A49F9">
          <w:rPr>
            <w:sz w:val="16"/>
            <w:szCs w:val="16"/>
          </w:rPr>
          <w:fldChar w:fldCharType="begin"/>
        </w:r>
        <w:r w:rsidRPr="001A49F9">
          <w:rPr>
            <w:sz w:val="16"/>
            <w:szCs w:val="16"/>
          </w:rPr>
          <w:instrText>PAGE   \* MERGEFORMAT</w:instrText>
        </w:r>
        <w:r w:rsidRPr="001A49F9">
          <w:rPr>
            <w:sz w:val="16"/>
            <w:szCs w:val="16"/>
          </w:rPr>
          <w:fldChar w:fldCharType="separate"/>
        </w:r>
        <w:r w:rsidR="00DC04FE">
          <w:rPr>
            <w:noProof/>
            <w:sz w:val="16"/>
            <w:szCs w:val="16"/>
          </w:rPr>
          <w:t>1</w:t>
        </w:r>
        <w:r w:rsidRPr="001A49F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CB7" w:rsidRDefault="000E4CB7" w:rsidP="00D97595">
      <w:pPr>
        <w:spacing w:after="0" w:line="240" w:lineRule="auto"/>
      </w:pPr>
      <w:r>
        <w:separator/>
      </w:r>
    </w:p>
  </w:footnote>
  <w:footnote w:type="continuationSeparator" w:id="0">
    <w:p w:rsidR="000E4CB7" w:rsidRDefault="000E4CB7" w:rsidP="00D97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62E44D92"/>
    <w:lvl w:ilvl="0">
      <w:start w:val="1"/>
      <w:numFmt w:val="decimal"/>
      <w:pStyle w:val="S"/>
      <w:lvlText w:val="Таблица %1"/>
      <w:lvlJc w:val="left"/>
      <w:pPr>
        <w:tabs>
          <w:tab w:val="num" w:pos="9858"/>
        </w:tabs>
        <w:ind w:left="9858" w:hanging="36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15B1681B"/>
    <w:multiLevelType w:val="hybridMultilevel"/>
    <w:tmpl w:val="3E0A560E"/>
    <w:lvl w:ilvl="0" w:tplc="3544BA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020A57"/>
    <w:multiLevelType w:val="hybridMultilevel"/>
    <w:tmpl w:val="EA10015C"/>
    <w:lvl w:ilvl="0" w:tplc="0C127D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F6385"/>
    <w:multiLevelType w:val="hybridMultilevel"/>
    <w:tmpl w:val="514A0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2C6FDB"/>
    <w:multiLevelType w:val="hybridMultilevel"/>
    <w:tmpl w:val="3F588E7A"/>
    <w:lvl w:ilvl="0" w:tplc="765E65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C659B"/>
    <w:multiLevelType w:val="hybridMultilevel"/>
    <w:tmpl w:val="A4C6E0BC"/>
    <w:lvl w:ilvl="0" w:tplc="F628105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272AD"/>
    <w:multiLevelType w:val="hybridMultilevel"/>
    <w:tmpl w:val="6D200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26D1D"/>
    <w:multiLevelType w:val="hybridMultilevel"/>
    <w:tmpl w:val="A3A6824A"/>
    <w:lvl w:ilvl="0" w:tplc="C720B8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171"/>
    <w:rsid w:val="00000020"/>
    <w:rsid w:val="000048A7"/>
    <w:rsid w:val="00004E92"/>
    <w:rsid w:val="00006AFB"/>
    <w:rsid w:val="00006EF3"/>
    <w:rsid w:val="00011E1D"/>
    <w:rsid w:val="00013D60"/>
    <w:rsid w:val="000152EE"/>
    <w:rsid w:val="00015870"/>
    <w:rsid w:val="00016211"/>
    <w:rsid w:val="00017F57"/>
    <w:rsid w:val="000221E7"/>
    <w:rsid w:val="00022908"/>
    <w:rsid w:val="00026CE7"/>
    <w:rsid w:val="0002761B"/>
    <w:rsid w:val="00031C9E"/>
    <w:rsid w:val="00032CF3"/>
    <w:rsid w:val="00034BF1"/>
    <w:rsid w:val="000353C9"/>
    <w:rsid w:val="00036973"/>
    <w:rsid w:val="0004448F"/>
    <w:rsid w:val="000450B1"/>
    <w:rsid w:val="00057B10"/>
    <w:rsid w:val="000626FE"/>
    <w:rsid w:val="00065647"/>
    <w:rsid w:val="000751F5"/>
    <w:rsid w:val="00075298"/>
    <w:rsid w:val="000762F7"/>
    <w:rsid w:val="000808ED"/>
    <w:rsid w:val="000821AB"/>
    <w:rsid w:val="0008256A"/>
    <w:rsid w:val="00082749"/>
    <w:rsid w:val="00083AAC"/>
    <w:rsid w:val="00084DF2"/>
    <w:rsid w:val="00087587"/>
    <w:rsid w:val="00090EF8"/>
    <w:rsid w:val="00093AC6"/>
    <w:rsid w:val="00094FF9"/>
    <w:rsid w:val="000A0E23"/>
    <w:rsid w:val="000A1C99"/>
    <w:rsid w:val="000A435F"/>
    <w:rsid w:val="000A6845"/>
    <w:rsid w:val="000A718B"/>
    <w:rsid w:val="000A79EA"/>
    <w:rsid w:val="000B204C"/>
    <w:rsid w:val="000B353B"/>
    <w:rsid w:val="000B685A"/>
    <w:rsid w:val="000B784F"/>
    <w:rsid w:val="000B7990"/>
    <w:rsid w:val="000C0EFD"/>
    <w:rsid w:val="000C1AE5"/>
    <w:rsid w:val="000C327E"/>
    <w:rsid w:val="000C38C8"/>
    <w:rsid w:val="000C5F11"/>
    <w:rsid w:val="000D018D"/>
    <w:rsid w:val="000D3CC5"/>
    <w:rsid w:val="000D4AD3"/>
    <w:rsid w:val="000D53BD"/>
    <w:rsid w:val="000D7207"/>
    <w:rsid w:val="000E13F3"/>
    <w:rsid w:val="000E3F1F"/>
    <w:rsid w:val="000E4CB7"/>
    <w:rsid w:val="000E558B"/>
    <w:rsid w:val="000F14EB"/>
    <w:rsid w:val="000F3297"/>
    <w:rsid w:val="000F351B"/>
    <w:rsid w:val="000F35B4"/>
    <w:rsid w:val="000F43A6"/>
    <w:rsid w:val="000F5F24"/>
    <w:rsid w:val="000F7A96"/>
    <w:rsid w:val="0010134B"/>
    <w:rsid w:val="001021AA"/>
    <w:rsid w:val="0011435E"/>
    <w:rsid w:val="00114FF6"/>
    <w:rsid w:val="00115E9A"/>
    <w:rsid w:val="00120082"/>
    <w:rsid w:val="001215CD"/>
    <w:rsid w:val="00122834"/>
    <w:rsid w:val="00123013"/>
    <w:rsid w:val="00124F41"/>
    <w:rsid w:val="00127647"/>
    <w:rsid w:val="0013002B"/>
    <w:rsid w:val="00132FC7"/>
    <w:rsid w:val="00140156"/>
    <w:rsid w:val="00141423"/>
    <w:rsid w:val="00142C15"/>
    <w:rsid w:val="00145BE1"/>
    <w:rsid w:val="00146E1F"/>
    <w:rsid w:val="00150C28"/>
    <w:rsid w:val="00150DEE"/>
    <w:rsid w:val="00151E54"/>
    <w:rsid w:val="0015249E"/>
    <w:rsid w:val="0015344E"/>
    <w:rsid w:val="00153C61"/>
    <w:rsid w:val="001553CA"/>
    <w:rsid w:val="00156226"/>
    <w:rsid w:val="00156580"/>
    <w:rsid w:val="00157720"/>
    <w:rsid w:val="0015784C"/>
    <w:rsid w:val="00163862"/>
    <w:rsid w:val="0016425A"/>
    <w:rsid w:val="00171676"/>
    <w:rsid w:val="00183429"/>
    <w:rsid w:val="00183A7A"/>
    <w:rsid w:val="00184C98"/>
    <w:rsid w:val="00187661"/>
    <w:rsid w:val="00187B7A"/>
    <w:rsid w:val="00192236"/>
    <w:rsid w:val="001928AD"/>
    <w:rsid w:val="0019344D"/>
    <w:rsid w:val="0019476B"/>
    <w:rsid w:val="001957B2"/>
    <w:rsid w:val="00195F44"/>
    <w:rsid w:val="00197737"/>
    <w:rsid w:val="001A2352"/>
    <w:rsid w:val="001A49F9"/>
    <w:rsid w:val="001A59CE"/>
    <w:rsid w:val="001B00DB"/>
    <w:rsid w:val="001B0558"/>
    <w:rsid w:val="001B7291"/>
    <w:rsid w:val="001C23F3"/>
    <w:rsid w:val="001C4DF1"/>
    <w:rsid w:val="001C630C"/>
    <w:rsid w:val="001D13BF"/>
    <w:rsid w:val="001D1A19"/>
    <w:rsid w:val="001D64EE"/>
    <w:rsid w:val="001E1EAB"/>
    <w:rsid w:val="001E3471"/>
    <w:rsid w:val="001E6700"/>
    <w:rsid w:val="001E68A8"/>
    <w:rsid w:val="001E69E4"/>
    <w:rsid w:val="001F01B9"/>
    <w:rsid w:val="001F05C5"/>
    <w:rsid w:val="001F7B56"/>
    <w:rsid w:val="002026CC"/>
    <w:rsid w:val="00202C39"/>
    <w:rsid w:val="00207264"/>
    <w:rsid w:val="00207EFB"/>
    <w:rsid w:val="002106DF"/>
    <w:rsid w:val="00211DB6"/>
    <w:rsid w:val="002205F6"/>
    <w:rsid w:val="002242A7"/>
    <w:rsid w:val="00225A5A"/>
    <w:rsid w:val="00225ED4"/>
    <w:rsid w:val="00226025"/>
    <w:rsid w:val="0022645C"/>
    <w:rsid w:val="0023277A"/>
    <w:rsid w:val="002331B5"/>
    <w:rsid w:val="00254D9B"/>
    <w:rsid w:val="00255B3C"/>
    <w:rsid w:val="002576B9"/>
    <w:rsid w:val="002577B4"/>
    <w:rsid w:val="00260A58"/>
    <w:rsid w:val="0026487D"/>
    <w:rsid w:val="002704CF"/>
    <w:rsid w:val="00270812"/>
    <w:rsid w:val="00271B7F"/>
    <w:rsid w:val="00271E9C"/>
    <w:rsid w:val="00273A76"/>
    <w:rsid w:val="00280479"/>
    <w:rsid w:val="00280ACA"/>
    <w:rsid w:val="00281E10"/>
    <w:rsid w:val="00285C2F"/>
    <w:rsid w:val="0028710C"/>
    <w:rsid w:val="002901C9"/>
    <w:rsid w:val="00290325"/>
    <w:rsid w:val="00295040"/>
    <w:rsid w:val="00297B14"/>
    <w:rsid w:val="002A2A93"/>
    <w:rsid w:val="002A3CE0"/>
    <w:rsid w:val="002A410C"/>
    <w:rsid w:val="002A437B"/>
    <w:rsid w:val="002A5371"/>
    <w:rsid w:val="002B6CAA"/>
    <w:rsid w:val="002C1EAD"/>
    <w:rsid w:val="002C5DE4"/>
    <w:rsid w:val="002C7D55"/>
    <w:rsid w:val="002D00F7"/>
    <w:rsid w:val="002D0144"/>
    <w:rsid w:val="002D3E64"/>
    <w:rsid w:val="002D3FEA"/>
    <w:rsid w:val="002D665C"/>
    <w:rsid w:val="002D6E7D"/>
    <w:rsid w:val="002E0D7D"/>
    <w:rsid w:val="002E50A6"/>
    <w:rsid w:val="002E56B5"/>
    <w:rsid w:val="002E69BE"/>
    <w:rsid w:val="002E7D5E"/>
    <w:rsid w:val="002F07CC"/>
    <w:rsid w:val="002F117A"/>
    <w:rsid w:val="002F559D"/>
    <w:rsid w:val="002F6309"/>
    <w:rsid w:val="00300815"/>
    <w:rsid w:val="00302226"/>
    <w:rsid w:val="00304E9C"/>
    <w:rsid w:val="00307C1B"/>
    <w:rsid w:val="00310E40"/>
    <w:rsid w:val="003114F7"/>
    <w:rsid w:val="00315790"/>
    <w:rsid w:val="003159A7"/>
    <w:rsid w:val="00321DF6"/>
    <w:rsid w:val="00321FFC"/>
    <w:rsid w:val="0034127B"/>
    <w:rsid w:val="003429DB"/>
    <w:rsid w:val="00344C2E"/>
    <w:rsid w:val="00350E40"/>
    <w:rsid w:val="00351072"/>
    <w:rsid w:val="00353A85"/>
    <w:rsid w:val="00356DEE"/>
    <w:rsid w:val="00357CB3"/>
    <w:rsid w:val="00360001"/>
    <w:rsid w:val="00361384"/>
    <w:rsid w:val="00362474"/>
    <w:rsid w:val="00363FBF"/>
    <w:rsid w:val="00364B80"/>
    <w:rsid w:val="00366B07"/>
    <w:rsid w:val="00367CA0"/>
    <w:rsid w:val="00370744"/>
    <w:rsid w:val="003743F9"/>
    <w:rsid w:val="00375D21"/>
    <w:rsid w:val="003761FA"/>
    <w:rsid w:val="00376A41"/>
    <w:rsid w:val="00376CB0"/>
    <w:rsid w:val="00376DE2"/>
    <w:rsid w:val="003777D8"/>
    <w:rsid w:val="0038177A"/>
    <w:rsid w:val="00385482"/>
    <w:rsid w:val="003978DD"/>
    <w:rsid w:val="003A1CB7"/>
    <w:rsid w:val="003A4AA0"/>
    <w:rsid w:val="003A7DF4"/>
    <w:rsid w:val="003B31CC"/>
    <w:rsid w:val="003B7BB7"/>
    <w:rsid w:val="003C39C5"/>
    <w:rsid w:val="003C767C"/>
    <w:rsid w:val="003D0CE4"/>
    <w:rsid w:val="003D337D"/>
    <w:rsid w:val="003D527E"/>
    <w:rsid w:val="003D62C5"/>
    <w:rsid w:val="003D6F4D"/>
    <w:rsid w:val="003D74A5"/>
    <w:rsid w:val="003E3AAE"/>
    <w:rsid w:val="003E5B97"/>
    <w:rsid w:val="003F2D5F"/>
    <w:rsid w:val="003F408E"/>
    <w:rsid w:val="003F4421"/>
    <w:rsid w:val="003F5D4B"/>
    <w:rsid w:val="003F60D5"/>
    <w:rsid w:val="00403702"/>
    <w:rsid w:val="004053BA"/>
    <w:rsid w:val="00410F5B"/>
    <w:rsid w:val="004120FD"/>
    <w:rsid w:val="0041237C"/>
    <w:rsid w:val="004127B7"/>
    <w:rsid w:val="00416BB5"/>
    <w:rsid w:val="004174D6"/>
    <w:rsid w:val="00417540"/>
    <w:rsid w:val="004235C9"/>
    <w:rsid w:val="00426972"/>
    <w:rsid w:val="00427E5F"/>
    <w:rsid w:val="00430A18"/>
    <w:rsid w:val="004318EC"/>
    <w:rsid w:val="00431C0C"/>
    <w:rsid w:val="00432616"/>
    <w:rsid w:val="004331CF"/>
    <w:rsid w:val="00434F40"/>
    <w:rsid w:val="00435355"/>
    <w:rsid w:val="0043629D"/>
    <w:rsid w:val="0043662C"/>
    <w:rsid w:val="004373F8"/>
    <w:rsid w:val="004418F1"/>
    <w:rsid w:val="00447067"/>
    <w:rsid w:val="0045054B"/>
    <w:rsid w:val="004519E2"/>
    <w:rsid w:val="00453989"/>
    <w:rsid w:val="004549BE"/>
    <w:rsid w:val="004614E1"/>
    <w:rsid w:val="00462FFD"/>
    <w:rsid w:val="00470AE8"/>
    <w:rsid w:val="0047307B"/>
    <w:rsid w:val="004735B1"/>
    <w:rsid w:val="004744E5"/>
    <w:rsid w:val="00474BE3"/>
    <w:rsid w:val="0047582B"/>
    <w:rsid w:val="00476842"/>
    <w:rsid w:val="00477683"/>
    <w:rsid w:val="00477C8A"/>
    <w:rsid w:val="0048691A"/>
    <w:rsid w:val="00487F4D"/>
    <w:rsid w:val="00491A16"/>
    <w:rsid w:val="004939B6"/>
    <w:rsid w:val="00494B5B"/>
    <w:rsid w:val="0049629C"/>
    <w:rsid w:val="004A792A"/>
    <w:rsid w:val="004A7C77"/>
    <w:rsid w:val="004B2EF5"/>
    <w:rsid w:val="004B3965"/>
    <w:rsid w:val="004B562D"/>
    <w:rsid w:val="004C07AC"/>
    <w:rsid w:val="004C08D2"/>
    <w:rsid w:val="004C2AF0"/>
    <w:rsid w:val="004C2E52"/>
    <w:rsid w:val="004C53F1"/>
    <w:rsid w:val="004C6BF4"/>
    <w:rsid w:val="004D0DF4"/>
    <w:rsid w:val="004D30CD"/>
    <w:rsid w:val="004D6DBD"/>
    <w:rsid w:val="004D73BE"/>
    <w:rsid w:val="004D7BCF"/>
    <w:rsid w:val="004E118C"/>
    <w:rsid w:val="004E1551"/>
    <w:rsid w:val="004E2466"/>
    <w:rsid w:val="004E34E8"/>
    <w:rsid w:val="004E3E71"/>
    <w:rsid w:val="004E45DF"/>
    <w:rsid w:val="004E4F85"/>
    <w:rsid w:val="004E6D87"/>
    <w:rsid w:val="004F08D7"/>
    <w:rsid w:val="004F0FAF"/>
    <w:rsid w:val="004F175B"/>
    <w:rsid w:val="004F2D87"/>
    <w:rsid w:val="004F4588"/>
    <w:rsid w:val="004F5156"/>
    <w:rsid w:val="00501D99"/>
    <w:rsid w:val="005035C8"/>
    <w:rsid w:val="00511625"/>
    <w:rsid w:val="00511BA9"/>
    <w:rsid w:val="00514F98"/>
    <w:rsid w:val="00515F01"/>
    <w:rsid w:val="00520209"/>
    <w:rsid w:val="005240B7"/>
    <w:rsid w:val="00524CB3"/>
    <w:rsid w:val="005319F4"/>
    <w:rsid w:val="00535016"/>
    <w:rsid w:val="00535A7E"/>
    <w:rsid w:val="005360EE"/>
    <w:rsid w:val="00536C72"/>
    <w:rsid w:val="00540A6F"/>
    <w:rsid w:val="00542F9C"/>
    <w:rsid w:val="005461E9"/>
    <w:rsid w:val="00546B1C"/>
    <w:rsid w:val="005510F2"/>
    <w:rsid w:val="005530C7"/>
    <w:rsid w:val="00561862"/>
    <w:rsid w:val="00563BAF"/>
    <w:rsid w:val="00564986"/>
    <w:rsid w:val="00571EED"/>
    <w:rsid w:val="00572BCF"/>
    <w:rsid w:val="00581110"/>
    <w:rsid w:val="0058149E"/>
    <w:rsid w:val="00581C8A"/>
    <w:rsid w:val="005841EB"/>
    <w:rsid w:val="00584558"/>
    <w:rsid w:val="0058470C"/>
    <w:rsid w:val="00586333"/>
    <w:rsid w:val="0058634A"/>
    <w:rsid w:val="005922FB"/>
    <w:rsid w:val="00592824"/>
    <w:rsid w:val="00597945"/>
    <w:rsid w:val="00597BD7"/>
    <w:rsid w:val="00597BDD"/>
    <w:rsid w:val="005A0860"/>
    <w:rsid w:val="005A5B20"/>
    <w:rsid w:val="005A74E1"/>
    <w:rsid w:val="005A7A47"/>
    <w:rsid w:val="005B0D8B"/>
    <w:rsid w:val="005B1ED3"/>
    <w:rsid w:val="005B26BD"/>
    <w:rsid w:val="005C094D"/>
    <w:rsid w:val="005C1DF2"/>
    <w:rsid w:val="005C2EF0"/>
    <w:rsid w:val="005C370B"/>
    <w:rsid w:val="005C4264"/>
    <w:rsid w:val="005C4EC1"/>
    <w:rsid w:val="005C5CF3"/>
    <w:rsid w:val="005C626C"/>
    <w:rsid w:val="005C6505"/>
    <w:rsid w:val="005C6BE1"/>
    <w:rsid w:val="005C6E97"/>
    <w:rsid w:val="005D17DC"/>
    <w:rsid w:val="005D246D"/>
    <w:rsid w:val="005E186E"/>
    <w:rsid w:val="005E1B71"/>
    <w:rsid w:val="005E497E"/>
    <w:rsid w:val="005E4E7D"/>
    <w:rsid w:val="005E5453"/>
    <w:rsid w:val="005E57E0"/>
    <w:rsid w:val="005F04AB"/>
    <w:rsid w:val="005F0E8D"/>
    <w:rsid w:val="005F3117"/>
    <w:rsid w:val="005F3A68"/>
    <w:rsid w:val="005F759E"/>
    <w:rsid w:val="00600546"/>
    <w:rsid w:val="0060748F"/>
    <w:rsid w:val="0061053B"/>
    <w:rsid w:val="00613E4C"/>
    <w:rsid w:val="00622228"/>
    <w:rsid w:val="00623A69"/>
    <w:rsid w:val="006242B3"/>
    <w:rsid w:val="0062454A"/>
    <w:rsid w:val="00625CF2"/>
    <w:rsid w:val="00625D9A"/>
    <w:rsid w:val="0063129A"/>
    <w:rsid w:val="006316C8"/>
    <w:rsid w:val="00632E9F"/>
    <w:rsid w:val="006333E8"/>
    <w:rsid w:val="00633664"/>
    <w:rsid w:val="00635CD3"/>
    <w:rsid w:val="0063754B"/>
    <w:rsid w:val="00641C76"/>
    <w:rsid w:val="00642819"/>
    <w:rsid w:val="006435E0"/>
    <w:rsid w:val="006436DC"/>
    <w:rsid w:val="0064545D"/>
    <w:rsid w:val="00654033"/>
    <w:rsid w:val="00655780"/>
    <w:rsid w:val="006613FD"/>
    <w:rsid w:val="006619F5"/>
    <w:rsid w:val="0066490B"/>
    <w:rsid w:val="00665735"/>
    <w:rsid w:val="00666993"/>
    <w:rsid w:val="006721C8"/>
    <w:rsid w:val="0067528F"/>
    <w:rsid w:val="006758A6"/>
    <w:rsid w:val="006809E0"/>
    <w:rsid w:val="00680C67"/>
    <w:rsid w:val="00681379"/>
    <w:rsid w:val="00684026"/>
    <w:rsid w:val="00684146"/>
    <w:rsid w:val="00684553"/>
    <w:rsid w:val="006904FA"/>
    <w:rsid w:val="00690AED"/>
    <w:rsid w:val="006911A3"/>
    <w:rsid w:val="00691F78"/>
    <w:rsid w:val="006925A2"/>
    <w:rsid w:val="00694FC4"/>
    <w:rsid w:val="006A3B7E"/>
    <w:rsid w:val="006B298C"/>
    <w:rsid w:val="006B311F"/>
    <w:rsid w:val="006B3600"/>
    <w:rsid w:val="006B5464"/>
    <w:rsid w:val="006B59D9"/>
    <w:rsid w:val="006B5D2D"/>
    <w:rsid w:val="006B611D"/>
    <w:rsid w:val="006C09A2"/>
    <w:rsid w:val="006C362B"/>
    <w:rsid w:val="006C59DA"/>
    <w:rsid w:val="006C795F"/>
    <w:rsid w:val="006D3DEE"/>
    <w:rsid w:val="006D5C21"/>
    <w:rsid w:val="006D7E7F"/>
    <w:rsid w:val="006E081D"/>
    <w:rsid w:val="006E0AD7"/>
    <w:rsid w:val="006E37A9"/>
    <w:rsid w:val="006E46BA"/>
    <w:rsid w:val="006E718E"/>
    <w:rsid w:val="006F1CCC"/>
    <w:rsid w:val="0070404D"/>
    <w:rsid w:val="00710045"/>
    <w:rsid w:val="00710939"/>
    <w:rsid w:val="00711604"/>
    <w:rsid w:val="007150AF"/>
    <w:rsid w:val="007159D5"/>
    <w:rsid w:val="00717745"/>
    <w:rsid w:val="00717A66"/>
    <w:rsid w:val="00717AE9"/>
    <w:rsid w:val="00721084"/>
    <w:rsid w:val="007221B8"/>
    <w:rsid w:val="0072400E"/>
    <w:rsid w:val="00724E21"/>
    <w:rsid w:val="00725413"/>
    <w:rsid w:val="00725DD5"/>
    <w:rsid w:val="00726F63"/>
    <w:rsid w:val="00733851"/>
    <w:rsid w:val="00734A99"/>
    <w:rsid w:val="00734DEC"/>
    <w:rsid w:val="00735108"/>
    <w:rsid w:val="00735ABC"/>
    <w:rsid w:val="0074405D"/>
    <w:rsid w:val="00744DD9"/>
    <w:rsid w:val="00745CDB"/>
    <w:rsid w:val="00746B82"/>
    <w:rsid w:val="00753D85"/>
    <w:rsid w:val="00754244"/>
    <w:rsid w:val="007545D9"/>
    <w:rsid w:val="0075493E"/>
    <w:rsid w:val="00754B26"/>
    <w:rsid w:val="00754B4B"/>
    <w:rsid w:val="00755B9B"/>
    <w:rsid w:val="007570E7"/>
    <w:rsid w:val="00761995"/>
    <w:rsid w:val="00764B2B"/>
    <w:rsid w:val="007732A6"/>
    <w:rsid w:val="00773518"/>
    <w:rsid w:val="00773579"/>
    <w:rsid w:val="00775705"/>
    <w:rsid w:val="00777CB2"/>
    <w:rsid w:val="00780B5F"/>
    <w:rsid w:val="007857D1"/>
    <w:rsid w:val="007861FD"/>
    <w:rsid w:val="00787BE8"/>
    <w:rsid w:val="00790019"/>
    <w:rsid w:val="0079232E"/>
    <w:rsid w:val="00795194"/>
    <w:rsid w:val="007A0265"/>
    <w:rsid w:val="007A1A10"/>
    <w:rsid w:val="007A2BFC"/>
    <w:rsid w:val="007B02E0"/>
    <w:rsid w:val="007B235A"/>
    <w:rsid w:val="007C0DC2"/>
    <w:rsid w:val="007C18FA"/>
    <w:rsid w:val="007C2015"/>
    <w:rsid w:val="007C41C4"/>
    <w:rsid w:val="007D014B"/>
    <w:rsid w:val="007D0EF7"/>
    <w:rsid w:val="007D2BEF"/>
    <w:rsid w:val="007D566C"/>
    <w:rsid w:val="007E109D"/>
    <w:rsid w:val="007E177B"/>
    <w:rsid w:val="007E1FA1"/>
    <w:rsid w:val="007E2D8A"/>
    <w:rsid w:val="007E3A9B"/>
    <w:rsid w:val="007E4BAB"/>
    <w:rsid w:val="007F2049"/>
    <w:rsid w:val="007F27F9"/>
    <w:rsid w:val="007F67B5"/>
    <w:rsid w:val="008013EC"/>
    <w:rsid w:val="0080273D"/>
    <w:rsid w:val="008031AD"/>
    <w:rsid w:val="00803273"/>
    <w:rsid w:val="00805356"/>
    <w:rsid w:val="00805A66"/>
    <w:rsid w:val="008068C4"/>
    <w:rsid w:val="0081001F"/>
    <w:rsid w:val="0081779C"/>
    <w:rsid w:val="00820FC3"/>
    <w:rsid w:val="00821B5C"/>
    <w:rsid w:val="00825EFF"/>
    <w:rsid w:val="00826B4E"/>
    <w:rsid w:val="00827DB4"/>
    <w:rsid w:val="00831D34"/>
    <w:rsid w:val="00831E3C"/>
    <w:rsid w:val="00840057"/>
    <w:rsid w:val="00841128"/>
    <w:rsid w:val="00845B92"/>
    <w:rsid w:val="008479D6"/>
    <w:rsid w:val="00851028"/>
    <w:rsid w:val="00851FD0"/>
    <w:rsid w:val="008538A9"/>
    <w:rsid w:val="00860116"/>
    <w:rsid w:val="00862E3E"/>
    <w:rsid w:val="00862EE0"/>
    <w:rsid w:val="008637E4"/>
    <w:rsid w:val="00867265"/>
    <w:rsid w:val="008740AC"/>
    <w:rsid w:val="008749D7"/>
    <w:rsid w:val="00876372"/>
    <w:rsid w:val="00877CB3"/>
    <w:rsid w:val="008803FF"/>
    <w:rsid w:val="0088226A"/>
    <w:rsid w:val="00883C30"/>
    <w:rsid w:val="00884033"/>
    <w:rsid w:val="008840D8"/>
    <w:rsid w:val="008937F9"/>
    <w:rsid w:val="00895748"/>
    <w:rsid w:val="00895984"/>
    <w:rsid w:val="008A0536"/>
    <w:rsid w:val="008A0AC5"/>
    <w:rsid w:val="008A2CE4"/>
    <w:rsid w:val="008A410E"/>
    <w:rsid w:val="008A56BA"/>
    <w:rsid w:val="008A6288"/>
    <w:rsid w:val="008A788C"/>
    <w:rsid w:val="008C156B"/>
    <w:rsid w:val="008C160D"/>
    <w:rsid w:val="008C3F35"/>
    <w:rsid w:val="008C5445"/>
    <w:rsid w:val="008D03A7"/>
    <w:rsid w:val="008D525D"/>
    <w:rsid w:val="008D5428"/>
    <w:rsid w:val="008E0717"/>
    <w:rsid w:val="008E6D31"/>
    <w:rsid w:val="008E73C4"/>
    <w:rsid w:val="008F43C2"/>
    <w:rsid w:val="00901F58"/>
    <w:rsid w:val="009020BB"/>
    <w:rsid w:val="00902E66"/>
    <w:rsid w:val="00903127"/>
    <w:rsid w:val="00904701"/>
    <w:rsid w:val="00904DD9"/>
    <w:rsid w:val="009054F2"/>
    <w:rsid w:val="00911464"/>
    <w:rsid w:val="00912730"/>
    <w:rsid w:val="0091326D"/>
    <w:rsid w:val="00914ABD"/>
    <w:rsid w:val="00916C70"/>
    <w:rsid w:val="00921A41"/>
    <w:rsid w:val="00921A42"/>
    <w:rsid w:val="009228F0"/>
    <w:rsid w:val="00922F9B"/>
    <w:rsid w:val="009257E1"/>
    <w:rsid w:val="00932422"/>
    <w:rsid w:val="0093433F"/>
    <w:rsid w:val="00936400"/>
    <w:rsid w:val="00936C0E"/>
    <w:rsid w:val="009450AE"/>
    <w:rsid w:val="00947D9B"/>
    <w:rsid w:val="00951003"/>
    <w:rsid w:val="0095191C"/>
    <w:rsid w:val="00956D81"/>
    <w:rsid w:val="009570AC"/>
    <w:rsid w:val="009572FA"/>
    <w:rsid w:val="00962F52"/>
    <w:rsid w:val="00971B30"/>
    <w:rsid w:val="00971E56"/>
    <w:rsid w:val="0097496A"/>
    <w:rsid w:val="0097607E"/>
    <w:rsid w:val="00976ABE"/>
    <w:rsid w:val="00981AB9"/>
    <w:rsid w:val="009826CC"/>
    <w:rsid w:val="009832C5"/>
    <w:rsid w:val="00983E00"/>
    <w:rsid w:val="009844B9"/>
    <w:rsid w:val="00985535"/>
    <w:rsid w:val="00987FF8"/>
    <w:rsid w:val="00990055"/>
    <w:rsid w:val="0099266D"/>
    <w:rsid w:val="00992DF4"/>
    <w:rsid w:val="00993AA2"/>
    <w:rsid w:val="00993E1D"/>
    <w:rsid w:val="009962A2"/>
    <w:rsid w:val="009A3587"/>
    <w:rsid w:val="009A4218"/>
    <w:rsid w:val="009B0849"/>
    <w:rsid w:val="009B1BCA"/>
    <w:rsid w:val="009B2814"/>
    <w:rsid w:val="009B5BCC"/>
    <w:rsid w:val="009B7419"/>
    <w:rsid w:val="009C69B4"/>
    <w:rsid w:val="009C723A"/>
    <w:rsid w:val="009C7250"/>
    <w:rsid w:val="009C74B3"/>
    <w:rsid w:val="009E01EA"/>
    <w:rsid w:val="009E52D0"/>
    <w:rsid w:val="009E5D45"/>
    <w:rsid w:val="009F021B"/>
    <w:rsid w:val="009F12BE"/>
    <w:rsid w:val="009F2028"/>
    <w:rsid w:val="00A00B03"/>
    <w:rsid w:val="00A04081"/>
    <w:rsid w:val="00A05372"/>
    <w:rsid w:val="00A07F07"/>
    <w:rsid w:val="00A1174F"/>
    <w:rsid w:val="00A12D41"/>
    <w:rsid w:val="00A12FE0"/>
    <w:rsid w:val="00A147C8"/>
    <w:rsid w:val="00A1529C"/>
    <w:rsid w:val="00A20D6E"/>
    <w:rsid w:val="00A243BD"/>
    <w:rsid w:val="00A26C03"/>
    <w:rsid w:val="00A2716F"/>
    <w:rsid w:val="00A277F8"/>
    <w:rsid w:val="00A30DB1"/>
    <w:rsid w:val="00A31CEA"/>
    <w:rsid w:val="00A328DB"/>
    <w:rsid w:val="00A3394F"/>
    <w:rsid w:val="00A41B4D"/>
    <w:rsid w:val="00A44201"/>
    <w:rsid w:val="00A476C5"/>
    <w:rsid w:val="00A56395"/>
    <w:rsid w:val="00A606E1"/>
    <w:rsid w:val="00A6178D"/>
    <w:rsid w:val="00A6223B"/>
    <w:rsid w:val="00A63B46"/>
    <w:rsid w:val="00A673FC"/>
    <w:rsid w:val="00A70643"/>
    <w:rsid w:val="00A72991"/>
    <w:rsid w:val="00A74C9E"/>
    <w:rsid w:val="00A77757"/>
    <w:rsid w:val="00A77931"/>
    <w:rsid w:val="00A80337"/>
    <w:rsid w:val="00A81659"/>
    <w:rsid w:val="00A83055"/>
    <w:rsid w:val="00A83B96"/>
    <w:rsid w:val="00A843B2"/>
    <w:rsid w:val="00A847BF"/>
    <w:rsid w:val="00A8651F"/>
    <w:rsid w:val="00A90168"/>
    <w:rsid w:val="00A90BF2"/>
    <w:rsid w:val="00A94B82"/>
    <w:rsid w:val="00A96E59"/>
    <w:rsid w:val="00AA0469"/>
    <w:rsid w:val="00AA0741"/>
    <w:rsid w:val="00AA1539"/>
    <w:rsid w:val="00AA781D"/>
    <w:rsid w:val="00AB3072"/>
    <w:rsid w:val="00AB5B9C"/>
    <w:rsid w:val="00AC3850"/>
    <w:rsid w:val="00AC475C"/>
    <w:rsid w:val="00AC5310"/>
    <w:rsid w:val="00AD1EDE"/>
    <w:rsid w:val="00AD2A44"/>
    <w:rsid w:val="00AD441D"/>
    <w:rsid w:val="00AD6171"/>
    <w:rsid w:val="00AD70F6"/>
    <w:rsid w:val="00AE1578"/>
    <w:rsid w:val="00AE1973"/>
    <w:rsid w:val="00AE2CA9"/>
    <w:rsid w:val="00AE47E3"/>
    <w:rsid w:val="00AE6D84"/>
    <w:rsid w:val="00AE7966"/>
    <w:rsid w:val="00AE7DAE"/>
    <w:rsid w:val="00AF5164"/>
    <w:rsid w:val="00AF7A6E"/>
    <w:rsid w:val="00B001C9"/>
    <w:rsid w:val="00B039E8"/>
    <w:rsid w:val="00B044AA"/>
    <w:rsid w:val="00B04ABF"/>
    <w:rsid w:val="00B075C2"/>
    <w:rsid w:val="00B07B7D"/>
    <w:rsid w:val="00B11379"/>
    <w:rsid w:val="00B114DD"/>
    <w:rsid w:val="00B12346"/>
    <w:rsid w:val="00B13F17"/>
    <w:rsid w:val="00B21027"/>
    <w:rsid w:val="00B24BE5"/>
    <w:rsid w:val="00B31461"/>
    <w:rsid w:val="00B332E3"/>
    <w:rsid w:val="00B3517E"/>
    <w:rsid w:val="00B36776"/>
    <w:rsid w:val="00B368DC"/>
    <w:rsid w:val="00B373B7"/>
    <w:rsid w:val="00B407E4"/>
    <w:rsid w:val="00B409E6"/>
    <w:rsid w:val="00B41E88"/>
    <w:rsid w:val="00B479A9"/>
    <w:rsid w:val="00B5058C"/>
    <w:rsid w:val="00B5104C"/>
    <w:rsid w:val="00B51FE3"/>
    <w:rsid w:val="00B52E93"/>
    <w:rsid w:val="00B53321"/>
    <w:rsid w:val="00B54CA7"/>
    <w:rsid w:val="00B57646"/>
    <w:rsid w:val="00B61CC9"/>
    <w:rsid w:val="00B63111"/>
    <w:rsid w:val="00B648CF"/>
    <w:rsid w:val="00B65030"/>
    <w:rsid w:val="00B711B5"/>
    <w:rsid w:val="00B73419"/>
    <w:rsid w:val="00B7672B"/>
    <w:rsid w:val="00B80D15"/>
    <w:rsid w:val="00B84216"/>
    <w:rsid w:val="00B91C64"/>
    <w:rsid w:val="00B94F32"/>
    <w:rsid w:val="00B97A63"/>
    <w:rsid w:val="00BA3676"/>
    <w:rsid w:val="00BA4C1D"/>
    <w:rsid w:val="00BB1AB1"/>
    <w:rsid w:val="00BB2664"/>
    <w:rsid w:val="00BB379B"/>
    <w:rsid w:val="00BB4274"/>
    <w:rsid w:val="00BB6F58"/>
    <w:rsid w:val="00BC1C11"/>
    <w:rsid w:val="00BC26B9"/>
    <w:rsid w:val="00BC5722"/>
    <w:rsid w:val="00BD33BC"/>
    <w:rsid w:val="00BD3AC6"/>
    <w:rsid w:val="00BD4295"/>
    <w:rsid w:val="00BD4F89"/>
    <w:rsid w:val="00BD5808"/>
    <w:rsid w:val="00BE0690"/>
    <w:rsid w:val="00BE13F9"/>
    <w:rsid w:val="00BE1A71"/>
    <w:rsid w:val="00BE4DC4"/>
    <w:rsid w:val="00BE5AE1"/>
    <w:rsid w:val="00BE6F44"/>
    <w:rsid w:val="00BF0E73"/>
    <w:rsid w:val="00BF2A4B"/>
    <w:rsid w:val="00BF4313"/>
    <w:rsid w:val="00BF6A8B"/>
    <w:rsid w:val="00C00716"/>
    <w:rsid w:val="00C008FD"/>
    <w:rsid w:val="00C03EC8"/>
    <w:rsid w:val="00C042CE"/>
    <w:rsid w:val="00C04E9F"/>
    <w:rsid w:val="00C1362A"/>
    <w:rsid w:val="00C21DE8"/>
    <w:rsid w:val="00C26FED"/>
    <w:rsid w:val="00C31423"/>
    <w:rsid w:val="00C415A2"/>
    <w:rsid w:val="00C42C1C"/>
    <w:rsid w:val="00C5078C"/>
    <w:rsid w:val="00C57EF2"/>
    <w:rsid w:val="00C62D02"/>
    <w:rsid w:val="00C63019"/>
    <w:rsid w:val="00C63EBB"/>
    <w:rsid w:val="00C645D9"/>
    <w:rsid w:val="00C65F13"/>
    <w:rsid w:val="00C6739C"/>
    <w:rsid w:val="00C73796"/>
    <w:rsid w:val="00C744C2"/>
    <w:rsid w:val="00C841E3"/>
    <w:rsid w:val="00C84511"/>
    <w:rsid w:val="00C846D3"/>
    <w:rsid w:val="00C8581D"/>
    <w:rsid w:val="00C8607E"/>
    <w:rsid w:val="00C8688E"/>
    <w:rsid w:val="00C90E1F"/>
    <w:rsid w:val="00C92810"/>
    <w:rsid w:val="00C96081"/>
    <w:rsid w:val="00CA00FA"/>
    <w:rsid w:val="00CA1E81"/>
    <w:rsid w:val="00CA2249"/>
    <w:rsid w:val="00CA4320"/>
    <w:rsid w:val="00CB4CD0"/>
    <w:rsid w:val="00CB6F8C"/>
    <w:rsid w:val="00CC4216"/>
    <w:rsid w:val="00CC4BAB"/>
    <w:rsid w:val="00CC76B9"/>
    <w:rsid w:val="00CC7F6E"/>
    <w:rsid w:val="00CD1E2F"/>
    <w:rsid w:val="00CD303B"/>
    <w:rsid w:val="00CD30DC"/>
    <w:rsid w:val="00CD3803"/>
    <w:rsid w:val="00CD3E1D"/>
    <w:rsid w:val="00CD758F"/>
    <w:rsid w:val="00CE258F"/>
    <w:rsid w:val="00CE490E"/>
    <w:rsid w:val="00CE49B1"/>
    <w:rsid w:val="00CE4D25"/>
    <w:rsid w:val="00CE7FF5"/>
    <w:rsid w:val="00CF04A0"/>
    <w:rsid w:val="00CF473C"/>
    <w:rsid w:val="00CF5486"/>
    <w:rsid w:val="00CF7AD4"/>
    <w:rsid w:val="00D01504"/>
    <w:rsid w:val="00D06AF5"/>
    <w:rsid w:val="00D10366"/>
    <w:rsid w:val="00D103E2"/>
    <w:rsid w:val="00D10971"/>
    <w:rsid w:val="00D1205D"/>
    <w:rsid w:val="00D13700"/>
    <w:rsid w:val="00D14151"/>
    <w:rsid w:val="00D15866"/>
    <w:rsid w:val="00D20B77"/>
    <w:rsid w:val="00D22783"/>
    <w:rsid w:val="00D23D51"/>
    <w:rsid w:val="00D263B5"/>
    <w:rsid w:val="00D31A29"/>
    <w:rsid w:val="00D328BD"/>
    <w:rsid w:val="00D367CE"/>
    <w:rsid w:val="00D37E14"/>
    <w:rsid w:val="00D426ED"/>
    <w:rsid w:val="00D459A2"/>
    <w:rsid w:val="00D5352D"/>
    <w:rsid w:val="00D54821"/>
    <w:rsid w:val="00D575F2"/>
    <w:rsid w:val="00D57CEC"/>
    <w:rsid w:val="00D57E7A"/>
    <w:rsid w:val="00D621F5"/>
    <w:rsid w:val="00D63681"/>
    <w:rsid w:val="00D70CA5"/>
    <w:rsid w:val="00D73555"/>
    <w:rsid w:val="00D73F7E"/>
    <w:rsid w:val="00D74426"/>
    <w:rsid w:val="00D75B99"/>
    <w:rsid w:val="00D772EA"/>
    <w:rsid w:val="00D81D92"/>
    <w:rsid w:val="00D8458C"/>
    <w:rsid w:val="00D856AD"/>
    <w:rsid w:val="00D91746"/>
    <w:rsid w:val="00D92098"/>
    <w:rsid w:val="00D92665"/>
    <w:rsid w:val="00D97595"/>
    <w:rsid w:val="00DA0799"/>
    <w:rsid w:val="00DA139E"/>
    <w:rsid w:val="00DA41E3"/>
    <w:rsid w:val="00DA6657"/>
    <w:rsid w:val="00DB05CC"/>
    <w:rsid w:val="00DC04FE"/>
    <w:rsid w:val="00DC1254"/>
    <w:rsid w:val="00DC12E8"/>
    <w:rsid w:val="00DC3D05"/>
    <w:rsid w:val="00DC69BC"/>
    <w:rsid w:val="00DD0F41"/>
    <w:rsid w:val="00DD75B4"/>
    <w:rsid w:val="00DE28BB"/>
    <w:rsid w:val="00DE5643"/>
    <w:rsid w:val="00DF409C"/>
    <w:rsid w:val="00DF6BD4"/>
    <w:rsid w:val="00DF73B7"/>
    <w:rsid w:val="00DF78A4"/>
    <w:rsid w:val="00DF7F24"/>
    <w:rsid w:val="00E01506"/>
    <w:rsid w:val="00E01691"/>
    <w:rsid w:val="00E023F3"/>
    <w:rsid w:val="00E027FA"/>
    <w:rsid w:val="00E03984"/>
    <w:rsid w:val="00E07DDD"/>
    <w:rsid w:val="00E13D43"/>
    <w:rsid w:val="00E15294"/>
    <w:rsid w:val="00E21799"/>
    <w:rsid w:val="00E21A74"/>
    <w:rsid w:val="00E26629"/>
    <w:rsid w:val="00E27FD6"/>
    <w:rsid w:val="00E31F7F"/>
    <w:rsid w:val="00E410B3"/>
    <w:rsid w:val="00E44593"/>
    <w:rsid w:val="00E44600"/>
    <w:rsid w:val="00E46305"/>
    <w:rsid w:val="00E538AE"/>
    <w:rsid w:val="00E56766"/>
    <w:rsid w:val="00E6028A"/>
    <w:rsid w:val="00E62993"/>
    <w:rsid w:val="00E62AD7"/>
    <w:rsid w:val="00E63A20"/>
    <w:rsid w:val="00E66B89"/>
    <w:rsid w:val="00E66C72"/>
    <w:rsid w:val="00E70DAA"/>
    <w:rsid w:val="00E74326"/>
    <w:rsid w:val="00E775C7"/>
    <w:rsid w:val="00E81FFE"/>
    <w:rsid w:val="00E842AD"/>
    <w:rsid w:val="00E861C2"/>
    <w:rsid w:val="00E86800"/>
    <w:rsid w:val="00E87C85"/>
    <w:rsid w:val="00E937B8"/>
    <w:rsid w:val="00E949AD"/>
    <w:rsid w:val="00E95C8D"/>
    <w:rsid w:val="00E969D0"/>
    <w:rsid w:val="00EA0C1C"/>
    <w:rsid w:val="00EA1ABF"/>
    <w:rsid w:val="00EA3D77"/>
    <w:rsid w:val="00EB01EC"/>
    <w:rsid w:val="00EB1846"/>
    <w:rsid w:val="00EB3E6C"/>
    <w:rsid w:val="00EB6DF1"/>
    <w:rsid w:val="00EB708D"/>
    <w:rsid w:val="00EB7B94"/>
    <w:rsid w:val="00EB7E62"/>
    <w:rsid w:val="00EC0549"/>
    <w:rsid w:val="00EC2289"/>
    <w:rsid w:val="00EC4E1F"/>
    <w:rsid w:val="00EC54F8"/>
    <w:rsid w:val="00EE0CFF"/>
    <w:rsid w:val="00EE2C09"/>
    <w:rsid w:val="00EE3517"/>
    <w:rsid w:val="00EE4D74"/>
    <w:rsid w:val="00EF3E33"/>
    <w:rsid w:val="00EF407B"/>
    <w:rsid w:val="00EF5882"/>
    <w:rsid w:val="00F01439"/>
    <w:rsid w:val="00F0144E"/>
    <w:rsid w:val="00F035EB"/>
    <w:rsid w:val="00F06AF6"/>
    <w:rsid w:val="00F07E51"/>
    <w:rsid w:val="00F1453B"/>
    <w:rsid w:val="00F167ED"/>
    <w:rsid w:val="00F20585"/>
    <w:rsid w:val="00F211FD"/>
    <w:rsid w:val="00F218BE"/>
    <w:rsid w:val="00F24AD8"/>
    <w:rsid w:val="00F2536E"/>
    <w:rsid w:val="00F25700"/>
    <w:rsid w:val="00F301C4"/>
    <w:rsid w:val="00F3165A"/>
    <w:rsid w:val="00F31BA8"/>
    <w:rsid w:val="00F31C49"/>
    <w:rsid w:val="00F358B8"/>
    <w:rsid w:val="00F41D31"/>
    <w:rsid w:val="00F423C7"/>
    <w:rsid w:val="00F458A0"/>
    <w:rsid w:val="00F50FB1"/>
    <w:rsid w:val="00F5230F"/>
    <w:rsid w:val="00F54B97"/>
    <w:rsid w:val="00F54E80"/>
    <w:rsid w:val="00F6084F"/>
    <w:rsid w:val="00F70D86"/>
    <w:rsid w:val="00F80617"/>
    <w:rsid w:val="00F82F3E"/>
    <w:rsid w:val="00F846F3"/>
    <w:rsid w:val="00F866D6"/>
    <w:rsid w:val="00F945A6"/>
    <w:rsid w:val="00F94726"/>
    <w:rsid w:val="00FA1536"/>
    <w:rsid w:val="00FA1C6C"/>
    <w:rsid w:val="00FB477E"/>
    <w:rsid w:val="00FC03C8"/>
    <w:rsid w:val="00FC083A"/>
    <w:rsid w:val="00FC3380"/>
    <w:rsid w:val="00FC4BCD"/>
    <w:rsid w:val="00FC4C66"/>
    <w:rsid w:val="00FC5395"/>
    <w:rsid w:val="00FC5B37"/>
    <w:rsid w:val="00FD2E06"/>
    <w:rsid w:val="00FD3419"/>
    <w:rsid w:val="00FD61EB"/>
    <w:rsid w:val="00FE10B2"/>
    <w:rsid w:val="00FE1C60"/>
    <w:rsid w:val="00FE2FC2"/>
    <w:rsid w:val="00FE32C8"/>
    <w:rsid w:val="00FE3925"/>
    <w:rsid w:val="00FE56ED"/>
    <w:rsid w:val="00FE6972"/>
    <w:rsid w:val="00FE7D2B"/>
    <w:rsid w:val="00FF13E0"/>
    <w:rsid w:val="00FF1EBA"/>
    <w:rsid w:val="00FF32C0"/>
    <w:rsid w:val="00FF4B83"/>
    <w:rsid w:val="00FF662C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EE"/>
  </w:style>
  <w:style w:type="paragraph" w:styleId="1">
    <w:name w:val="heading 1"/>
    <w:basedOn w:val="a"/>
    <w:link w:val="10"/>
    <w:uiPriority w:val="9"/>
    <w:qFormat/>
    <w:rsid w:val="00F45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8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B92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D3A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260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4"/>
    <w:uiPriority w:val="99"/>
    <w:rsid w:val="008E6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3"/>
    <w:uiPriority w:val="99"/>
    <w:rsid w:val="008E6D3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90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39"/>
    <w:rsid w:val="00C90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DF7F24"/>
    <w:pPr>
      <w:ind w:left="720"/>
      <w:contextualSpacing/>
    </w:pPr>
  </w:style>
  <w:style w:type="character" w:styleId="a8">
    <w:name w:val="footnote reference"/>
    <w:basedOn w:val="a0"/>
    <w:uiPriority w:val="99"/>
    <w:unhideWhenUsed/>
    <w:rsid w:val="00D97595"/>
    <w:rPr>
      <w:vertAlign w:val="superscript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7672B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a">
    <w:name w:val="annotation reference"/>
    <w:basedOn w:val="a0"/>
    <w:uiPriority w:val="99"/>
    <w:semiHidden/>
    <w:unhideWhenUsed/>
    <w:rsid w:val="0031579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1579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31579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579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579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1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5790"/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a"/>
    <w:rsid w:val="00F5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A4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BD3A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51">
    <w:name w:val="Обычная таблица 51"/>
    <w:basedOn w:val="a1"/>
    <w:uiPriority w:val="45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-21">
    <w:name w:val="Cетка-таблица 21"/>
    <w:basedOn w:val="a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-2-51">
    <w:name w:val="Cетка-таблица 2 - Акцент 51"/>
    <w:basedOn w:val="a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C-5-31">
    <w:name w:val="Cетка-таблица 5 (темная) - Акцент 31"/>
    <w:basedOn w:val="a1"/>
    <w:uiPriority w:val="50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-51">
    <w:name w:val="Список-таблица 3 - Акцент 51"/>
    <w:basedOn w:val="a1"/>
    <w:uiPriority w:val="48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40">
    <w:name w:val="Заголовок 4 Знак"/>
    <w:basedOn w:val="a0"/>
    <w:link w:val="4"/>
    <w:uiPriority w:val="9"/>
    <w:rsid w:val="00BD3AC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D3AC6"/>
  </w:style>
  <w:style w:type="table" w:customStyle="1" w:styleId="12">
    <w:name w:val="Сетка таблицы1"/>
    <w:basedOn w:val="a1"/>
    <w:next w:val="a5"/>
    <w:uiPriority w:val="39"/>
    <w:rsid w:val="00BD3AC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next w:val="51"/>
    <w:uiPriority w:val="45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">
    <w:name w:val="Таблица-сетка 21"/>
    <w:basedOn w:val="a1"/>
    <w:next w:val="C-2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">
    <w:name w:val="Таблица-сетка 2 — акцент 51"/>
    <w:basedOn w:val="a1"/>
    <w:next w:val="C-2-5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">
    <w:name w:val="Таблица-сетка 5 темная — акцент 31"/>
    <w:basedOn w:val="a1"/>
    <w:next w:val="C-5-31"/>
    <w:uiPriority w:val="50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">
    <w:name w:val="Список-таблица 3 — акцент 51"/>
    <w:basedOn w:val="a1"/>
    <w:next w:val="-3-51"/>
    <w:uiPriority w:val="48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f1">
    <w:name w:val="Normal (Web)"/>
    <w:basedOn w:val="a"/>
    <w:uiPriority w:val="99"/>
    <w:unhideWhenUsed/>
    <w:rsid w:val="00BD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58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21">
    <w:name w:val="Нет списка2"/>
    <w:next w:val="a2"/>
    <w:uiPriority w:val="99"/>
    <w:semiHidden/>
    <w:unhideWhenUsed/>
    <w:rsid w:val="00F458A0"/>
  </w:style>
  <w:style w:type="table" w:customStyle="1" w:styleId="22">
    <w:name w:val="Сетка таблицы2"/>
    <w:basedOn w:val="a1"/>
    <w:next w:val="a5"/>
    <w:uiPriority w:val="39"/>
    <w:rsid w:val="00F458A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Таблица простая 52"/>
    <w:basedOn w:val="a1"/>
    <w:next w:val="51"/>
    <w:uiPriority w:val="45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">
    <w:name w:val="Таблица-сетка 22"/>
    <w:basedOn w:val="a1"/>
    <w:next w:val="C-21"/>
    <w:uiPriority w:val="47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">
    <w:name w:val="Таблица-сетка 2 — акцент 52"/>
    <w:basedOn w:val="a1"/>
    <w:next w:val="C-2-51"/>
    <w:uiPriority w:val="47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2">
    <w:name w:val="Таблица-сетка 5 темная — акцент 32"/>
    <w:basedOn w:val="a1"/>
    <w:next w:val="C-5-31"/>
    <w:uiPriority w:val="50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2">
    <w:name w:val="Список-таблица 3 — акцент 52"/>
    <w:basedOn w:val="a1"/>
    <w:next w:val="-3-51"/>
    <w:uiPriority w:val="48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apple-converted-space">
    <w:name w:val="apple-converted-space"/>
    <w:basedOn w:val="a0"/>
    <w:rsid w:val="00F458A0"/>
  </w:style>
  <w:style w:type="paragraph" w:customStyle="1" w:styleId="headertext">
    <w:name w:val="headertext"/>
    <w:basedOn w:val="a"/>
    <w:rsid w:val="00F4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F458A0"/>
    <w:rPr>
      <w:color w:val="0000FF"/>
      <w:u w:val="single"/>
    </w:rPr>
  </w:style>
  <w:style w:type="paragraph" w:customStyle="1" w:styleId="formattext">
    <w:name w:val="formattext"/>
    <w:basedOn w:val="a"/>
    <w:rsid w:val="00F4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58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31">
    <w:name w:val="Нет списка3"/>
    <w:next w:val="a2"/>
    <w:uiPriority w:val="99"/>
    <w:semiHidden/>
    <w:unhideWhenUsed/>
    <w:rsid w:val="00F458A0"/>
  </w:style>
  <w:style w:type="table" w:customStyle="1" w:styleId="32">
    <w:name w:val="Сетка таблицы3"/>
    <w:basedOn w:val="a1"/>
    <w:next w:val="a5"/>
    <w:uiPriority w:val="39"/>
    <w:rsid w:val="00F458A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-4-51">
    <w:name w:val="Cетка-таблица 4 - Акцент 51"/>
    <w:basedOn w:val="a1"/>
    <w:uiPriority w:val="49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353">
    <w:name w:val="Список-таблица 3 — акцент 53"/>
    <w:basedOn w:val="a1"/>
    <w:next w:val="-3-51"/>
    <w:uiPriority w:val="48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41">
    <w:name w:val="Нет списка4"/>
    <w:next w:val="a2"/>
    <w:uiPriority w:val="99"/>
    <w:semiHidden/>
    <w:unhideWhenUsed/>
    <w:rsid w:val="00F5230F"/>
  </w:style>
  <w:style w:type="table" w:customStyle="1" w:styleId="42">
    <w:name w:val="Сетка таблицы4"/>
    <w:basedOn w:val="a1"/>
    <w:next w:val="a5"/>
    <w:uiPriority w:val="39"/>
    <w:rsid w:val="00F5230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Таблица простая 53"/>
    <w:basedOn w:val="a1"/>
    <w:next w:val="51"/>
    <w:uiPriority w:val="45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">
    <w:name w:val="Таблица-сетка 23"/>
    <w:basedOn w:val="a1"/>
    <w:next w:val="C-21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">
    <w:name w:val="Таблица-сетка 2 — акцент 53"/>
    <w:basedOn w:val="a1"/>
    <w:next w:val="C-2-51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3">
    <w:name w:val="Таблица-сетка 5 темная — акцент 33"/>
    <w:basedOn w:val="a1"/>
    <w:next w:val="C-5-31"/>
    <w:uiPriority w:val="50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4">
    <w:name w:val="Список-таблица 3 — акцент 54"/>
    <w:basedOn w:val="a1"/>
    <w:next w:val="-3-51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54">
    <w:name w:val="Нет списка5"/>
    <w:next w:val="a2"/>
    <w:uiPriority w:val="99"/>
    <w:semiHidden/>
    <w:unhideWhenUsed/>
    <w:rsid w:val="00F5230F"/>
  </w:style>
  <w:style w:type="table" w:customStyle="1" w:styleId="55">
    <w:name w:val="Сетка таблицы5"/>
    <w:basedOn w:val="a1"/>
    <w:next w:val="a5"/>
    <w:uiPriority w:val="39"/>
    <w:rsid w:val="00F5230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Таблица простая 54"/>
    <w:basedOn w:val="a1"/>
    <w:next w:val="51"/>
    <w:uiPriority w:val="45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">
    <w:name w:val="Таблица-сетка 24"/>
    <w:basedOn w:val="a1"/>
    <w:next w:val="C-21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">
    <w:name w:val="Таблица-сетка 2 — акцент 54"/>
    <w:basedOn w:val="a1"/>
    <w:next w:val="C-2-51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4">
    <w:name w:val="Таблица-сетка 5 темная — акцент 34"/>
    <w:basedOn w:val="a1"/>
    <w:next w:val="C-5-31"/>
    <w:uiPriority w:val="50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5">
    <w:name w:val="Список-таблица 3 — акцент 55"/>
    <w:basedOn w:val="a1"/>
    <w:next w:val="-3-51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6">
    <w:name w:val="Список-таблица 3 — акцент 56"/>
    <w:basedOn w:val="a1"/>
    <w:next w:val="-3-51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6">
    <w:name w:val="Сетка таблицы6"/>
    <w:basedOn w:val="a1"/>
    <w:next w:val="a5"/>
    <w:uiPriority w:val="39"/>
    <w:rsid w:val="00F5230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">
    <w:name w:val="Список-таблица 3 — акцент 57"/>
    <w:basedOn w:val="a1"/>
    <w:next w:val="-3-51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60">
    <w:name w:val="Нет списка6"/>
    <w:next w:val="a2"/>
    <w:uiPriority w:val="99"/>
    <w:semiHidden/>
    <w:unhideWhenUsed/>
    <w:rsid w:val="00A77931"/>
  </w:style>
  <w:style w:type="table" w:customStyle="1" w:styleId="7">
    <w:name w:val="Сетка таблицы7"/>
    <w:basedOn w:val="a1"/>
    <w:next w:val="a5"/>
    <w:uiPriority w:val="39"/>
    <w:rsid w:val="00A7793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Таблица простая 55"/>
    <w:basedOn w:val="a1"/>
    <w:next w:val="51"/>
    <w:uiPriority w:val="45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">
    <w:name w:val="Таблица-сетка 25"/>
    <w:basedOn w:val="a1"/>
    <w:next w:val="C-21"/>
    <w:uiPriority w:val="47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">
    <w:name w:val="Таблица-сетка 2 — акцент 55"/>
    <w:basedOn w:val="a1"/>
    <w:next w:val="C-2-51"/>
    <w:uiPriority w:val="47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5">
    <w:name w:val="Таблица-сетка 5 темная — акцент 35"/>
    <w:basedOn w:val="a1"/>
    <w:next w:val="C-5-31"/>
    <w:uiPriority w:val="50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8">
    <w:name w:val="Список-таблица 3 — акцент 58"/>
    <w:basedOn w:val="a1"/>
    <w:next w:val="-3-51"/>
    <w:uiPriority w:val="48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9">
    <w:name w:val="Список-таблица 3 — акцент 59"/>
    <w:basedOn w:val="a1"/>
    <w:next w:val="-3-51"/>
    <w:uiPriority w:val="48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f3">
    <w:name w:val="Body Text"/>
    <w:aliases w:val="bt"/>
    <w:basedOn w:val="a"/>
    <w:link w:val="af4"/>
    <w:uiPriority w:val="99"/>
    <w:rsid w:val="00C9608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aliases w:val="bt Знак"/>
    <w:basedOn w:val="a0"/>
    <w:link w:val="af3"/>
    <w:uiPriority w:val="99"/>
    <w:rsid w:val="00C96081"/>
    <w:rPr>
      <w:rFonts w:ascii="Times New Roman" w:eastAsia="Times New Roman" w:hAnsi="Times New Roman" w:cs="Times New Roman"/>
      <w:sz w:val="24"/>
      <w:szCs w:val="20"/>
    </w:rPr>
  </w:style>
  <w:style w:type="paragraph" w:customStyle="1" w:styleId="af5">
    <w:name w:val="Шаблон"/>
    <w:rsid w:val="00C96081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</w:rPr>
  </w:style>
  <w:style w:type="numbering" w:customStyle="1" w:styleId="70">
    <w:name w:val="Нет списка7"/>
    <w:next w:val="a2"/>
    <w:uiPriority w:val="99"/>
    <w:semiHidden/>
    <w:unhideWhenUsed/>
    <w:rsid w:val="00254D9B"/>
  </w:style>
  <w:style w:type="table" w:customStyle="1" w:styleId="8">
    <w:name w:val="Сетка таблицы8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51">
    <w:name w:val="Таблица-сетка 4 — акцент 51"/>
    <w:basedOn w:val="a1"/>
    <w:next w:val="C-4-51"/>
    <w:uiPriority w:val="49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3510">
    <w:name w:val="Список-таблица 3 — акцент 510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56">
    <w:name w:val="Таблица простая 56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6">
    <w:name w:val="Таблица-сетка 26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6">
    <w:name w:val="Таблица-сетка 2 — акцент 56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6">
    <w:name w:val="Таблица-сетка 5 темная — акцент 36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254D9B"/>
  </w:style>
  <w:style w:type="table" w:customStyle="1" w:styleId="111">
    <w:name w:val="Сетка таблицы1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Таблица простая 51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1">
    <w:name w:val="Таблица-сетка 21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1">
    <w:name w:val="Таблица-сетка 2 — акцент 51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1">
    <w:name w:val="Таблица-сетка 5 темная — акцент 31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1">
    <w:name w:val="Список-таблица 3 — акцент 51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210">
    <w:name w:val="Нет списка21"/>
    <w:next w:val="a2"/>
    <w:uiPriority w:val="99"/>
    <w:semiHidden/>
    <w:unhideWhenUsed/>
    <w:rsid w:val="00254D9B"/>
  </w:style>
  <w:style w:type="table" w:customStyle="1" w:styleId="211">
    <w:name w:val="Сетка таблицы2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Таблица простая 52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1">
    <w:name w:val="Таблица-сетка 22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1">
    <w:name w:val="Таблица-сетка 2 — акцент 52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21">
    <w:name w:val="Таблица-сетка 5 темная — акцент 32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21">
    <w:name w:val="Список-таблица 3 — акцент 52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310">
    <w:name w:val="Нет списка31"/>
    <w:next w:val="a2"/>
    <w:uiPriority w:val="99"/>
    <w:semiHidden/>
    <w:unhideWhenUsed/>
    <w:rsid w:val="00254D9B"/>
  </w:style>
  <w:style w:type="table" w:customStyle="1" w:styleId="311">
    <w:name w:val="Сетка таблицы3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31">
    <w:name w:val="Список-таблица 3 — акцент 53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254D9B"/>
  </w:style>
  <w:style w:type="table" w:customStyle="1" w:styleId="411">
    <w:name w:val="Сетка таблицы4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Таблица простая 53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1">
    <w:name w:val="Таблица-сетка 23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1">
    <w:name w:val="Таблица-сетка 2 — акцент 53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31">
    <w:name w:val="Таблица-сетка 5 темная — акцент 33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41">
    <w:name w:val="Список-таблица 3 — акцент 54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512">
    <w:name w:val="Нет списка51"/>
    <w:next w:val="a2"/>
    <w:uiPriority w:val="99"/>
    <w:semiHidden/>
    <w:unhideWhenUsed/>
    <w:rsid w:val="00254D9B"/>
  </w:style>
  <w:style w:type="table" w:customStyle="1" w:styleId="513">
    <w:name w:val="Сетка таблицы5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Таблица простая 54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1">
    <w:name w:val="Таблица-сетка 24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1">
    <w:name w:val="Таблица-сетка 2 — акцент 54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41">
    <w:name w:val="Таблица-сетка 5 темная — акцент 34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51">
    <w:name w:val="Список-таблица 3 — акцент 55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61">
    <w:name w:val="Список-таблица 3 — акцент 56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61">
    <w:name w:val="Сетка таблицы6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1">
    <w:name w:val="Список-таблица 3 — акцент 57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610">
    <w:name w:val="Нет списка61"/>
    <w:next w:val="a2"/>
    <w:uiPriority w:val="99"/>
    <w:semiHidden/>
    <w:unhideWhenUsed/>
    <w:rsid w:val="00254D9B"/>
  </w:style>
  <w:style w:type="table" w:customStyle="1" w:styleId="71">
    <w:name w:val="Сетка таблицы7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Таблица простая 55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10">
    <w:name w:val="Таблица-сетка 25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1">
    <w:name w:val="Таблица-сетка 2 — акцент 55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51">
    <w:name w:val="Таблица-сетка 5 темная — акцент 35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81">
    <w:name w:val="Список-таблица 3 — акцент 58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91">
    <w:name w:val="Список-таблица 3 — акцент 59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80">
    <w:name w:val="Нет списка8"/>
    <w:next w:val="a2"/>
    <w:uiPriority w:val="99"/>
    <w:semiHidden/>
    <w:unhideWhenUsed/>
    <w:rsid w:val="00183429"/>
  </w:style>
  <w:style w:type="table" w:customStyle="1" w:styleId="9">
    <w:name w:val="Сетка таблицы9"/>
    <w:basedOn w:val="a1"/>
    <w:next w:val="a5"/>
    <w:uiPriority w:val="39"/>
    <w:rsid w:val="0018342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Таблица простая 57"/>
    <w:basedOn w:val="a1"/>
    <w:next w:val="51"/>
    <w:uiPriority w:val="45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7">
    <w:name w:val="Таблица-сетка 27"/>
    <w:basedOn w:val="a1"/>
    <w:next w:val="C-21"/>
    <w:uiPriority w:val="47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7">
    <w:name w:val="Таблица-сетка 2 — акцент 57"/>
    <w:basedOn w:val="a1"/>
    <w:next w:val="C-2-51"/>
    <w:uiPriority w:val="47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7">
    <w:name w:val="Таблица-сетка 5 темная — акцент 37"/>
    <w:basedOn w:val="a1"/>
    <w:next w:val="C-5-31"/>
    <w:uiPriority w:val="50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2">
    <w:name w:val="Список-таблица 3 — акцент 512"/>
    <w:basedOn w:val="a1"/>
    <w:next w:val="-3-51"/>
    <w:uiPriority w:val="48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13">
    <w:name w:val="Список-таблица 3 — акцент 513"/>
    <w:basedOn w:val="a1"/>
    <w:next w:val="-3-51"/>
    <w:uiPriority w:val="48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90">
    <w:name w:val="Нет списка9"/>
    <w:next w:val="a2"/>
    <w:uiPriority w:val="99"/>
    <w:semiHidden/>
    <w:unhideWhenUsed/>
    <w:rsid w:val="00E87C85"/>
  </w:style>
  <w:style w:type="table" w:customStyle="1" w:styleId="100">
    <w:name w:val="Сетка таблицы10"/>
    <w:basedOn w:val="a1"/>
    <w:next w:val="a5"/>
    <w:uiPriority w:val="39"/>
    <w:rsid w:val="00E87C8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Таблица простая 58"/>
    <w:basedOn w:val="a1"/>
    <w:next w:val="51"/>
    <w:uiPriority w:val="45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8">
    <w:name w:val="Таблица-сетка 28"/>
    <w:basedOn w:val="a1"/>
    <w:next w:val="C-21"/>
    <w:uiPriority w:val="47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8">
    <w:name w:val="Таблица-сетка 2 — акцент 58"/>
    <w:basedOn w:val="a1"/>
    <w:next w:val="C-2-51"/>
    <w:uiPriority w:val="47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8">
    <w:name w:val="Таблица-сетка 5 темная — акцент 38"/>
    <w:basedOn w:val="a1"/>
    <w:next w:val="C-5-31"/>
    <w:uiPriority w:val="50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4">
    <w:name w:val="Список-таблица 3 — акцент 514"/>
    <w:basedOn w:val="a1"/>
    <w:next w:val="-3-51"/>
    <w:uiPriority w:val="48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101">
    <w:name w:val="Нет списка10"/>
    <w:next w:val="a2"/>
    <w:uiPriority w:val="99"/>
    <w:semiHidden/>
    <w:unhideWhenUsed/>
    <w:rsid w:val="00BD4295"/>
  </w:style>
  <w:style w:type="table" w:customStyle="1" w:styleId="120">
    <w:name w:val="Сетка таблицы12"/>
    <w:basedOn w:val="a1"/>
    <w:next w:val="a5"/>
    <w:uiPriority w:val="39"/>
    <w:rsid w:val="00BD429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Таблица простая 59"/>
    <w:basedOn w:val="a1"/>
    <w:next w:val="51"/>
    <w:uiPriority w:val="45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9">
    <w:name w:val="Таблица-сетка 29"/>
    <w:basedOn w:val="a1"/>
    <w:next w:val="C-21"/>
    <w:uiPriority w:val="47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9">
    <w:name w:val="Таблица-сетка 2 — акцент 59"/>
    <w:basedOn w:val="a1"/>
    <w:next w:val="C-2-51"/>
    <w:uiPriority w:val="47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9">
    <w:name w:val="Таблица-сетка 5 темная — акцент 39"/>
    <w:basedOn w:val="a1"/>
    <w:next w:val="C-5-31"/>
    <w:uiPriority w:val="50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5">
    <w:name w:val="Список-таблица 3 — акцент 515"/>
    <w:basedOn w:val="a1"/>
    <w:next w:val="-3-51"/>
    <w:uiPriority w:val="48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187B7A"/>
  </w:style>
  <w:style w:type="table" w:customStyle="1" w:styleId="13">
    <w:name w:val="Сетка таблицы13"/>
    <w:basedOn w:val="a1"/>
    <w:next w:val="a5"/>
    <w:uiPriority w:val="39"/>
    <w:rsid w:val="00187B7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Таблица простая 510"/>
    <w:basedOn w:val="a1"/>
    <w:next w:val="51"/>
    <w:uiPriority w:val="45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0">
    <w:name w:val="Таблица-сетка 210"/>
    <w:basedOn w:val="a1"/>
    <w:next w:val="C-21"/>
    <w:uiPriority w:val="47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00">
    <w:name w:val="Таблица-сетка 2 — акцент 510"/>
    <w:basedOn w:val="a1"/>
    <w:next w:val="C-2-51"/>
    <w:uiPriority w:val="47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0">
    <w:name w:val="Таблица-сетка 5 темная — акцент 310"/>
    <w:basedOn w:val="a1"/>
    <w:next w:val="C-5-31"/>
    <w:uiPriority w:val="50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6">
    <w:name w:val="Список-таблица 3 — акцент 516"/>
    <w:basedOn w:val="a1"/>
    <w:next w:val="-3-51"/>
    <w:uiPriority w:val="48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14">
    <w:name w:val="Сетка таблицы14"/>
    <w:basedOn w:val="a1"/>
    <w:next w:val="a5"/>
    <w:uiPriority w:val="39"/>
    <w:rsid w:val="00187B7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7">
    <w:name w:val="Список-таблица 3 — акцент 517"/>
    <w:basedOn w:val="a1"/>
    <w:next w:val="-3-51"/>
    <w:uiPriority w:val="48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4-51">
    <w:name w:val="Список-таблица 4 - Акцент 51"/>
    <w:basedOn w:val="a1"/>
    <w:uiPriority w:val="49"/>
    <w:rsid w:val="0088226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821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3D527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D527E"/>
    <w:rPr>
      <w:sz w:val="16"/>
      <w:szCs w:val="16"/>
    </w:rPr>
  </w:style>
  <w:style w:type="paragraph" w:styleId="af6">
    <w:name w:val="No Spacing"/>
    <w:link w:val="af7"/>
    <w:uiPriority w:val="1"/>
    <w:qFormat/>
    <w:rsid w:val="002331B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af7">
    <w:name w:val="Без интервала Знак"/>
    <w:link w:val="af6"/>
    <w:uiPriority w:val="1"/>
    <w:rsid w:val="002331B5"/>
    <w:rPr>
      <w:rFonts w:ascii="Times New Roman" w:eastAsia="Calibri" w:hAnsi="Times New Roman" w:cs="Times New Roman"/>
      <w:sz w:val="24"/>
      <w:szCs w:val="20"/>
      <w:lang w:eastAsia="en-US"/>
    </w:rPr>
  </w:style>
  <w:style w:type="paragraph" w:customStyle="1" w:styleId="S0">
    <w:name w:val="S_Обычный"/>
    <w:basedOn w:val="a"/>
    <w:qFormat/>
    <w:rsid w:val="002331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rsid w:val="00F21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F218BE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rsid w:val="00F218BE"/>
  </w:style>
  <w:style w:type="paragraph" w:styleId="afa">
    <w:name w:val="header"/>
    <w:basedOn w:val="a"/>
    <w:link w:val="afb"/>
    <w:uiPriority w:val="99"/>
    <w:unhideWhenUsed/>
    <w:rsid w:val="001A4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A49F9"/>
  </w:style>
  <w:style w:type="character" w:customStyle="1" w:styleId="50">
    <w:name w:val="Заголовок 5 Знак"/>
    <w:basedOn w:val="a0"/>
    <w:link w:val="5"/>
    <w:uiPriority w:val="9"/>
    <w:rsid w:val="00226025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1">
    <w:name w:val="S_Заголовок таблицы"/>
    <w:basedOn w:val="S0"/>
    <w:rsid w:val="00226025"/>
    <w:pPr>
      <w:jc w:val="center"/>
    </w:pPr>
    <w:rPr>
      <w:u w:val="single"/>
    </w:rPr>
  </w:style>
  <w:style w:type="paragraph" w:customStyle="1" w:styleId="1256">
    <w:name w:val="ОСНОВНОЙ(1256)"/>
    <w:basedOn w:val="a"/>
    <w:link w:val="12560"/>
    <w:rsid w:val="00226025"/>
    <w:pPr>
      <w:keepLines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2560">
    <w:name w:val="ОСНОВНОЙ(1256) Знак"/>
    <w:link w:val="1256"/>
    <w:rsid w:val="00226025"/>
    <w:rPr>
      <w:rFonts w:ascii="Times New Roman" w:eastAsia="Times New Roman" w:hAnsi="Times New Roman" w:cs="Times New Roman"/>
      <w:sz w:val="26"/>
      <w:szCs w:val="20"/>
    </w:rPr>
  </w:style>
  <w:style w:type="paragraph" w:styleId="afc">
    <w:name w:val="caption"/>
    <w:basedOn w:val="a"/>
    <w:next w:val="a"/>
    <w:uiPriority w:val="35"/>
    <w:unhideWhenUsed/>
    <w:qFormat/>
    <w:rsid w:val="00226025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15">
    <w:name w:val="Обычный1"/>
    <w:rsid w:val="00D1036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">
    <w:name w:val="S_Таблица"/>
    <w:basedOn w:val="a"/>
    <w:link w:val="S2"/>
    <w:rsid w:val="00D10366"/>
    <w:pPr>
      <w:numPr>
        <w:numId w:val="1"/>
      </w:numPr>
      <w:tabs>
        <w:tab w:val="left" w:pos="8943"/>
      </w:tabs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2">
    <w:name w:val="S_Таблица Знак Знак"/>
    <w:link w:val="S"/>
    <w:rsid w:val="00D103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Обычный в таблице Знак"/>
    <w:basedOn w:val="a"/>
    <w:rsid w:val="00D10366"/>
    <w:pPr>
      <w:spacing w:after="0" w:line="360" w:lineRule="auto"/>
      <w:ind w:hanging="6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3">
    <w:name w:val="S_Маркированный"/>
    <w:basedOn w:val="a"/>
    <w:link w:val="S10"/>
    <w:autoRedefine/>
    <w:qFormat/>
    <w:rsid w:val="00D10366"/>
    <w:pPr>
      <w:tabs>
        <w:tab w:val="left" w:pos="-14628"/>
        <w:tab w:val="left" w:pos="-6457"/>
        <w:tab w:val="left" w:pos="-6054"/>
        <w:tab w:val="left" w:pos="-4625"/>
        <w:tab w:val="left" w:pos="851"/>
        <w:tab w:val="left" w:pos="993"/>
        <w:tab w:val="left" w:pos="1026"/>
        <w:tab w:val="left" w:pos="1134"/>
      </w:tabs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0">
    <w:name w:val="S_Маркированный Знак1"/>
    <w:link w:val="S3"/>
    <w:rsid w:val="00D103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(2)"/>
    <w:basedOn w:val="a0"/>
    <w:rsid w:val="006E37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a0"/>
    <w:rsid w:val="006E3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6E3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e">
    <w:name w:val="Подпись к таблице"/>
    <w:basedOn w:val="a0"/>
    <w:rsid w:val="006E3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6E37A9"/>
    <w:rPr>
      <w:rFonts w:ascii="Times New Roman" w:eastAsia="Times New Roman" w:hAnsi="Times New Roman" w:cs="Times New Roman"/>
      <w:b/>
      <w:bCs/>
      <w:spacing w:val="100"/>
      <w:shd w:val="clear" w:color="auto" w:fill="FFFFFF"/>
    </w:rPr>
  </w:style>
  <w:style w:type="character" w:customStyle="1" w:styleId="30pt">
    <w:name w:val="Основной текст (3) + Интервал 0 pt"/>
    <w:basedOn w:val="35"/>
    <w:rsid w:val="006E37A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a0"/>
    <w:rsid w:val="006E37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basedOn w:val="a0"/>
    <w:rsid w:val="006E37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6E37A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0"/>
    </w:rPr>
  </w:style>
  <w:style w:type="paragraph" w:styleId="27">
    <w:name w:val="Body Text 2"/>
    <w:basedOn w:val="a"/>
    <w:link w:val="28"/>
    <w:uiPriority w:val="99"/>
    <w:unhideWhenUsed/>
    <w:rsid w:val="00CD1E2F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CD1E2F"/>
  </w:style>
  <w:style w:type="character" w:customStyle="1" w:styleId="30">
    <w:name w:val="Заголовок 3 Знак"/>
    <w:basedOn w:val="a0"/>
    <w:link w:val="3"/>
    <w:uiPriority w:val="9"/>
    <w:semiHidden/>
    <w:rsid w:val="00845B92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aff">
    <w:name w:val="page number"/>
    <w:uiPriority w:val="99"/>
    <w:rsid w:val="00845B92"/>
    <w:rPr>
      <w:rFonts w:cs="Times New Roman"/>
    </w:rPr>
  </w:style>
  <w:style w:type="paragraph" w:styleId="aff0">
    <w:name w:val="TOC Heading"/>
    <w:basedOn w:val="1"/>
    <w:next w:val="a"/>
    <w:uiPriority w:val="39"/>
    <w:unhideWhenUsed/>
    <w:qFormat/>
    <w:rsid w:val="00845B92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845B92"/>
    <w:pPr>
      <w:spacing w:after="100"/>
    </w:pPr>
    <w:rPr>
      <w:rFonts w:ascii="Calibri" w:eastAsia="Calibri" w:hAnsi="Calibri" w:cs="Times New Roman"/>
      <w:lang w:eastAsia="en-US"/>
    </w:rPr>
  </w:style>
  <w:style w:type="paragraph" w:styleId="29">
    <w:name w:val="toc 2"/>
    <w:basedOn w:val="a"/>
    <w:next w:val="a"/>
    <w:autoRedefine/>
    <w:uiPriority w:val="39"/>
    <w:unhideWhenUsed/>
    <w:rsid w:val="00845B92"/>
    <w:pPr>
      <w:tabs>
        <w:tab w:val="right" w:leader="dot" w:pos="9345"/>
      </w:tabs>
      <w:spacing w:after="100" w:line="240" w:lineRule="auto"/>
      <w:jc w:val="both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845B92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character" w:customStyle="1" w:styleId="Heading1">
    <w:name w:val="Heading #1_"/>
    <w:link w:val="Heading10"/>
    <w:rsid w:val="00845B92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Bodytext">
    <w:name w:val="Body text_"/>
    <w:link w:val="Bodytext1"/>
    <w:rsid w:val="00845B9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Bold">
    <w:name w:val="Body text + Bold"/>
    <w:rsid w:val="00845B9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Heading10">
    <w:name w:val="Heading #1"/>
    <w:basedOn w:val="a"/>
    <w:link w:val="Heading1"/>
    <w:rsid w:val="00845B92"/>
    <w:pPr>
      <w:shd w:val="clear" w:color="auto" w:fill="FFFFFF"/>
      <w:spacing w:after="0" w:line="413" w:lineRule="exact"/>
      <w:jc w:val="center"/>
      <w:outlineLvl w:val="0"/>
    </w:pPr>
    <w:rPr>
      <w:rFonts w:ascii="Arial" w:eastAsia="Arial" w:hAnsi="Arial" w:cs="Arial"/>
      <w:sz w:val="24"/>
      <w:szCs w:val="24"/>
    </w:rPr>
  </w:style>
  <w:style w:type="paragraph" w:customStyle="1" w:styleId="Bodytext1">
    <w:name w:val="Body text1"/>
    <w:basedOn w:val="a"/>
    <w:link w:val="Bodytext"/>
    <w:rsid w:val="00845B92"/>
    <w:pPr>
      <w:shd w:val="clear" w:color="auto" w:fill="FFFFFF"/>
      <w:spacing w:after="0" w:line="226" w:lineRule="exact"/>
      <w:ind w:hanging="440"/>
    </w:pPr>
    <w:rPr>
      <w:rFonts w:ascii="Arial" w:eastAsia="Arial" w:hAnsi="Arial" w:cs="Arial"/>
      <w:sz w:val="20"/>
      <w:szCs w:val="20"/>
    </w:rPr>
  </w:style>
  <w:style w:type="character" w:customStyle="1" w:styleId="Bodytext11095ptNotBold">
    <w:name w:val="Body text (110) + 9;5 pt;Not Bold"/>
    <w:rsid w:val="00845B9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f1">
    <w:name w:val="Plain Text"/>
    <w:basedOn w:val="a"/>
    <w:link w:val="aff2"/>
    <w:uiPriority w:val="99"/>
    <w:semiHidden/>
    <w:unhideWhenUsed/>
    <w:rsid w:val="00845B92"/>
    <w:pPr>
      <w:spacing w:after="0" w:line="240" w:lineRule="auto"/>
    </w:pPr>
    <w:rPr>
      <w:rFonts w:ascii="Calibri" w:eastAsia="Calibri" w:hAnsi="Calibri" w:cs="Times New Roman"/>
      <w:sz w:val="20"/>
      <w:szCs w:val="21"/>
    </w:rPr>
  </w:style>
  <w:style w:type="character" w:customStyle="1" w:styleId="aff2">
    <w:name w:val="Текст Знак"/>
    <w:basedOn w:val="a0"/>
    <w:link w:val="aff1"/>
    <w:uiPriority w:val="99"/>
    <w:semiHidden/>
    <w:rsid w:val="00845B92"/>
    <w:rPr>
      <w:rFonts w:ascii="Calibri" w:eastAsia="Calibri" w:hAnsi="Calibri" w:cs="Times New Roman"/>
      <w:sz w:val="20"/>
      <w:szCs w:val="21"/>
    </w:rPr>
  </w:style>
  <w:style w:type="character" w:styleId="aff3">
    <w:name w:val="FollowedHyperlink"/>
    <w:uiPriority w:val="99"/>
    <w:semiHidden/>
    <w:unhideWhenUsed/>
    <w:rsid w:val="00845B92"/>
    <w:rPr>
      <w:color w:val="800080"/>
      <w:u w:val="single"/>
    </w:rPr>
  </w:style>
  <w:style w:type="paragraph" w:customStyle="1" w:styleId="xl67">
    <w:name w:val="xl67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845B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845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845B9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845B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845B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845B9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45B92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845B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845B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845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5">
    <w:name w:val="font5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845B92"/>
    <w:pP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3">
    <w:name w:val="xl103"/>
    <w:basedOn w:val="a"/>
    <w:rsid w:val="00845B92"/>
    <w:pPr>
      <w:shd w:val="clear" w:color="000000" w:fill="95B3D7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845B92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6">
    <w:name w:val="xl106"/>
    <w:basedOn w:val="a"/>
    <w:rsid w:val="00845B92"/>
    <w:pP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845B92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8">
    <w:name w:val="xl108"/>
    <w:basedOn w:val="a"/>
    <w:rsid w:val="00845B92"/>
    <w:pPr>
      <w:shd w:val="clear" w:color="000000" w:fill="C4BD97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845B92"/>
    <w:pP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0">
    <w:name w:val="xl110"/>
    <w:basedOn w:val="a"/>
    <w:rsid w:val="00845B92"/>
    <w:pPr>
      <w:shd w:val="clear" w:color="000000" w:fill="F79646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845B92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2">
    <w:name w:val="xl112"/>
    <w:basedOn w:val="a"/>
    <w:rsid w:val="00845B92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845B92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4">
    <w:name w:val="xl114"/>
    <w:basedOn w:val="a"/>
    <w:rsid w:val="00845B92"/>
    <w:pP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845B9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845B92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845B92"/>
    <w:pPr>
      <w:shd w:val="clear" w:color="000000" w:fill="538DD5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845B92"/>
    <w:pP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3">
    <w:name w:val="xl123"/>
    <w:basedOn w:val="a"/>
    <w:rsid w:val="00845B92"/>
    <w:pP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45B92"/>
    <w:pPr>
      <w:shd w:val="clear" w:color="000000" w:fill="538DD5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845B92"/>
    <w:pPr>
      <w:shd w:val="clear" w:color="000000" w:fill="538DD5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7">
    <w:name w:val="xl127"/>
    <w:basedOn w:val="a"/>
    <w:rsid w:val="00845B92"/>
    <w:pPr>
      <w:shd w:val="clear" w:color="000000" w:fill="FCD5B4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8">
    <w:name w:val="xl128"/>
    <w:basedOn w:val="a"/>
    <w:rsid w:val="00845B92"/>
    <w:pP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9">
    <w:name w:val="xl129"/>
    <w:basedOn w:val="a"/>
    <w:rsid w:val="00845B92"/>
    <w:pP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30">
    <w:name w:val="xl130"/>
    <w:basedOn w:val="a"/>
    <w:rsid w:val="00845B92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1">
    <w:name w:val="xl131"/>
    <w:basedOn w:val="a"/>
    <w:rsid w:val="00845B92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33">
    <w:name w:val="xl133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845B9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5">
    <w:name w:val="xl135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8">
    <w:name w:val="xl138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a"/>
    <w:rsid w:val="00845B9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1">
    <w:name w:val="xl141"/>
    <w:basedOn w:val="a"/>
    <w:rsid w:val="00845B92"/>
    <w:pP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2">
    <w:name w:val="xl142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rsid w:val="00845B92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845B92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a"/>
    <w:rsid w:val="00845B92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a"/>
    <w:rsid w:val="00845B9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"/>
    <w:rsid w:val="00845B9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845B9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845B9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845B9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a"/>
    <w:rsid w:val="00845B92"/>
    <w:pP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1">
    <w:name w:val="xl151"/>
    <w:basedOn w:val="a"/>
    <w:rsid w:val="00845B92"/>
    <w:pP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4">
    <w:name w:val="xl154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a"/>
    <w:rsid w:val="00845B92"/>
    <w:pP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6">
    <w:name w:val="xl156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a"/>
    <w:rsid w:val="00845B92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58">
    <w:name w:val="xl158"/>
    <w:basedOn w:val="a"/>
    <w:rsid w:val="00845B9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59">
    <w:name w:val="xl159"/>
    <w:basedOn w:val="a"/>
    <w:rsid w:val="00845B9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0">
    <w:name w:val="xl160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1">
    <w:name w:val="xl161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2">
    <w:name w:val="xl162"/>
    <w:basedOn w:val="a"/>
    <w:rsid w:val="00845B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3">
    <w:name w:val="xl163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4">
    <w:name w:val="xl164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5">
    <w:name w:val="xl165"/>
    <w:basedOn w:val="a"/>
    <w:rsid w:val="00845B92"/>
    <w:pP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66">
    <w:name w:val="xl166"/>
    <w:basedOn w:val="a"/>
    <w:rsid w:val="00845B92"/>
    <w:pP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ff4">
    <w:name w:val="Subtle Emphasis"/>
    <w:uiPriority w:val="19"/>
    <w:qFormat/>
    <w:rsid w:val="00845B92"/>
    <w:rPr>
      <w:i/>
      <w:iCs/>
      <w:color w:val="404040"/>
    </w:rPr>
  </w:style>
  <w:style w:type="paragraph" w:customStyle="1" w:styleId="aff5">
    <w:name w:val="Примечание к таблице"/>
    <w:basedOn w:val="a"/>
    <w:next w:val="a"/>
    <w:rsid w:val="008840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f6">
    <w:name w:val="Таблица"/>
    <w:basedOn w:val="a"/>
    <w:rsid w:val="008840D8"/>
    <w:pPr>
      <w:spacing w:before="20" w:after="20" w:line="216" w:lineRule="auto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aff7">
    <w:name w:val="Таблица текст"/>
    <w:basedOn w:val="aff6"/>
    <w:rsid w:val="008840D8"/>
    <w:pPr>
      <w:jc w:val="left"/>
    </w:pPr>
  </w:style>
  <w:style w:type="paragraph" w:customStyle="1" w:styleId="aff8">
    <w:name w:val="Таблица второстепенное"/>
    <w:basedOn w:val="aff6"/>
    <w:rsid w:val="008840D8"/>
    <w:rPr>
      <w:sz w:val="20"/>
    </w:rPr>
  </w:style>
  <w:style w:type="paragraph" w:customStyle="1" w:styleId="aff9">
    <w:name w:val="Таблица текст второстепенное"/>
    <w:basedOn w:val="aff7"/>
    <w:rsid w:val="008840D8"/>
    <w:rPr>
      <w:sz w:val="20"/>
    </w:rPr>
  </w:style>
  <w:style w:type="paragraph" w:customStyle="1" w:styleId="xl66">
    <w:name w:val="xl66"/>
    <w:basedOn w:val="a"/>
    <w:rsid w:val="00EE2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4">
    <w:name w:val="xl64"/>
    <w:basedOn w:val="a"/>
    <w:rsid w:val="00E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6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Обычный2"/>
    <w:rsid w:val="000A79E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4">
    <w:name w:val="S_Маркированный Знак"/>
    <w:rsid w:val="004C08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4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ajenovsko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4DB04-D9EB-4864-9186-CC88D73C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8255</TotalTime>
  <Pages>1</Pages>
  <Words>9740</Words>
  <Characters>55523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361</cp:revision>
  <cp:lastPrinted>2017-02-14T11:52:00Z</cp:lastPrinted>
  <dcterms:created xsi:type="dcterms:W3CDTF">2016-04-18T11:40:00Z</dcterms:created>
  <dcterms:modified xsi:type="dcterms:W3CDTF">2017-04-27T06:25:00Z</dcterms:modified>
</cp:coreProperties>
</file>