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C" w:rsidRDefault="00F937CC" w:rsidP="00B24FB8">
      <w:pPr>
        <w:jc w:val="center"/>
        <w:rPr>
          <w:sz w:val="28"/>
          <w:szCs w:val="28"/>
        </w:rPr>
      </w:pPr>
      <w:bookmarkStart w:id="0" w:name="_GoBack"/>
      <w:bookmarkEnd w:id="0"/>
    </w:p>
    <w:p w:rsidR="00F937CC" w:rsidRDefault="00F937CC" w:rsidP="00B24FB8">
      <w:pPr>
        <w:jc w:val="center"/>
        <w:rPr>
          <w:sz w:val="28"/>
          <w:szCs w:val="28"/>
        </w:rPr>
      </w:pPr>
    </w:p>
    <w:p w:rsidR="00F937CC" w:rsidRDefault="00F937CC" w:rsidP="00F93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CC" w:rsidRPr="00C24FD4" w:rsidRDefault="00F937CC" w:rsidP="00F937CC">
      <w:pPr>
        <w:jc w:val="center"/>
        <w:rPr>
          <w:sz w:val="28"/>
          <w:szCs w:val="28"/>
        </w:rPr>
      </w:pPr>
      <w:r w:rsidRPr="00C24FD4">
        <w:rPr>
          <w:sz w:val="28"/>
          <w:szCs w:val="28"/>
        </w:rPr>
        <w:t>Российская Федерация</w:t>
      </w:r>
    </w:p>
    <w:p w:rsidR="00F937CC" w:rsidRPr="00C24FD4" w:rsidRDefault="00F937CC" w:rsidP="00F937CC">
      <w:pPr>
        <w:jc w:val="center"/>
        <w:rPr>
          <w:sz w:val="28"/>
          <w:szCs w:val="28"/>
        </w:rPr>
      </w:pPr>
      <w:r w:rsidRPr="00C24FD4">
        <w:rPr>
          <w:sz w:val="28"/>
          <w:szCs w:val="28"/>
        </w:rPr>
        <w:t>Свердловская область</w:t>
      </w:r>
    </w:p>
    <w:p w:rsidR="00F937CC" w:rsidRPr="00C24FD4" w:rsidRDefault="00F937CC" w:rsidP="00F937CC">
      <w:pPr>
        <w:jc w:val="center"/>
        <w:rPr>
          <w:b/>
          <w:sz w:val="28"/>
          <w:szCs w:val="28"/>
        </w:rPr>
      </w:pPr>
      <w:r w:rsidRPr="00C24FD4">
        <w:rPr>
          <w:b/>
          <w:sz w:val="28"/>
          <w:szCs w:val="28"/>
        </w:rPr>
        <w:t>Глава муниципального образования</w:t>
      </w:r>
    </w:p>
    <w:p w:rsidR="00F937CC" w:rsidRPr="00C24FD4" w:rsidRDefault="00F937CC" w:rsidP="00F937CC">
      <w:pPr>
        <w:jc w:val="center"/>
        <w:rPr>
          <w:b/>
          <w:sz w:val="28"/>
          <w:szCs w:val="28"/>
        </w:rPr>
      </w:pPr>
      <w:r w:rsidRPr="00C24FD4">
        <w:rPr>
          <w:b/>
          <w:sz w:val="28"/>
          <w:szCs w:val="28"/>
        </w:rPr>
        <w:t>Баженовское сельское поселение</w:t>
      </w:r>
    </w:p>
    <w:p w:rsidR="00F937CC" w:rsidRPr="00C24FD4" w:rsidRDefault="00F937CC" w:rsidP="00F937CC">
      <w:pPr>
        <w:jc w:val="center"/>
        <w:rPr>
          <w:b/>
          <w:sz w:val="28"/>
          <w:szCs w:val="28"/>
        </w:rPr>
      </w:pPr>
    </w:p>
    <w:p w:rsidR="00F937CC" w:rsidRPr="00C24FD4" w:rsidRDefault="00F937CC" w:rsidP="00F937CC">
      <w:pPr>
        <w:jc w:val="center"/>
        <w:rPr>
          <w:b/>
          <w:sz w:val="28"/>
          <w:szCs w:val="28"/>
        </w:rPr>
      </w:pPr>
      <w:r w:rsidRPr="00C24FD4">
        <w:rPr>
          <w:b/>
          <w:sz w:val="28"/>
          <w:szCs w:val="28"/>
        </w:rPr>
        <w:t>ПОСТАНОВЛЕНИЕ</w:t>
      </w:r>
    </w:p>
    <w:p w:rsidR="00F937CC" w:rsidRPr="00C24FD4" w:rsidRDefault="00F937CC" w:rsidP="00F937CC">
      <w:pPr>
        <w:shd w:val="clear" w:color="auto" w:fill="FFFFFF"/>
        <w:spacing w:before="331" w:line="322" w:lineRule="exact"/>
        <w:ind w:firstLine="62"/>
        <w:rPr>
          <w:iCs/>
          <w:sz w:val="28"/>
          <w:szCs w:val="28"/>
        </w:rPr>
      </w:pPr>
      <w:r>
        <w:rPr>
          <w:iCs/>
          <w:sz w:val="28"/>
          <w:szCs w:val="28"/>
        </w:rPr>
        <w:t>от 21.03.2016</w:t>
      </w:r>
      <w:r w:rsidRPr="00C24FD4">
        <w:rPr>
          <w:iCs/>
          <w:sz w:val="28"/>
          <w:szCs w:val="28"/>
        </w:rPr>
        <w:t xml:space="preserve"> г.           </w:t>
      </w:r>
      <w:r>
        <w:rPr>
          <w:iCs/>
          <w:sz w:val="28"/>
          <w:szCs w:val="28"/>
        </w:rPr>
        <w:t xml:space="preserve">                                №58 </w:t>
      </w:r>
      <w:r w:rsidRPr="00C24FD4">
        <w:rPr>
          <w:iCs/>
          <w:sz w:val="28"/>
          <w:szCs w:val="28"/>
        </w:rPr>
        <w:t xml:space="preserve">                                     </w:t>
      </w:r>
      <w:r>
        <w:rPr>
          <w:iCs/>
          <w:sz w:val="28"/>
          <w:szCs w:val="28"/>
        </w:rPr>
        <w:t xml:space="preserve">  </w:t>
      </w:r>
      <w:r w:rsidRPr="00C24FD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</w:t>
      </w:r>
      <w:r w:rsidRPr="00C24FD4">
        <w:rPr>
          <w:iCs/>
          <w:sz w:val="28"/>
          <w:szCs w:val="28"/>
        </w:rPr>
        <w:t xml:space="preserve">с.Баженовское </w:t>
      </w:r>
    </w:p>
    <w:p w:rsidR="00F937CC" w:rsidRDefault="00F937CC" w:rsidP="00F937CC"/>
    <w:p w:rsidR="00F937CC" w:rsidRPr="00F937CC" w:rsidRDefault="00F937CC" w:rsidP="00F937CC">
      <w:pPr>
        <w:rPr>
          <w:b/>
          <w:sz w:val="28"/>
          <w:szCs w:val="28"/>
        </w:rPr>
      </w:pPr>
      <w:r w:rsidRPr="00F937CC">
        <w:rPr>
          <w:b/>
          <w:sz w:val="28"/>
          <w:szCs w:val="28"/>
        </w:rPr>
        <w:t xml:space="preserve">Об  утверждении порядка проведения мониторинга качества предоставления муниципальных услуг в  муниципальном образовании </w:t>
      </w:r>
      <w:r>
        <w:rPr>
          <w:b/>
          <w:sz w:val="28"/>
          <w:szCs w:val="28"/>
        </w:rPr>
        <w:t>Баженовское сельское поселение</w:t>
      </w:r>
    </w:p>
    <w:p w:rsidR="00F937CC" w:rsidRDefault="00F937CC" w:rsidP="00F93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7CC" w:rsidRPr="0037344D" w:rsidRDefault="00F937CC" w:rsidP="00F93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44D">
        <w:rPr>
          <w:sz w:val="28"/>
          <w:szCs w:val="28"/>
        </w:rPr>
        <w:t xml:space="preserve">В целях исполнения Федерального </w:t>
      </w:r>
      <w:hyperlink r:id="rId10" w:history="1">
        <w:r w:rsidRPr="0037344D">
          <w:rPr>
            <w:sz w:val="28"/>
            <w:szCs w:val="28"/>
          </w:rPr>
          <w:t>закона</w:t>
        </w:r>
      </w:hyperlink>
      <w:r w:rsidRPr="0037344D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(в ред. от 15.02.2016), в соответствии с </w:t>
      </w:r>
      <w:hyperlink r:id="rId11" w:history="1">
        <w:r w:rsidRPr="0037344D">
          <w:rPr>
            <w:sz w:val="28"/>
            <w:szCs w:val="28"/>
          </w:rPr>
          <w:t>Постановлением</w:t>
        </w:r>
      </w:hyperlink>
      <w:r w:rsidRPr="0037344D">
        <w:rPr>
          <w:sz w:val="28"/>
          <w:szCs w:val="28"/>
        </w:rPr>
        <w:t xml:space="preserve"> Правительства Свердловской области от 29 января 2013 года N 100-ПП "Об организации проведения мониторинга качества предоставления государственных и муниципальных услуг в Свердловской области" (в ред. от 20.11.2013 N 1410-ПП),</w:t>
      </w:r>
    </w:p>
    <w:p w:rsidR="00F937CC" w:rsidRPr="009C1E06" w:rsidRDefault="00F937CC" w:rsidP="00F937CC">
      <w:pPr>
        <w:jc w:val="center"/>
        <w:rPr>
          <w:sz w:val="28"/>
          <w:szCs w:val="28"/>
        </w:rPr>
      </w:pPr>
    </w:p>
    <w:p w:rsidR="00F937CC" w:rsidRPr="003A7737" w:rsidRDefault="00F937CC" w:rsidP="00F937CC">
      <w:pPr>
        <w:rPr>
          <w:b/>
          <w:sz w:val="28"/>
          <w:szCs w:val="28"/>
        </w:rPr>
      </w:pPr>
      <w:r w:rsidRPr="003A7737">
        <w:rPr>
          <w:b/>
          <w:sz w:val="28"/>
          <w:szCs w:val="28"/>
        </w:rPr>
        <w:t>ПОСТАНОВЛЯЮ:</w:t>
      </w:r>
    </w:p>
    <w:p w:rsidR="00F937CC" w:rsidRDefault="00F937CC" w:rsidP="00F937CC">
      <w:pPr>
        <w:jc w:val="center"/>
        <w:rPr>
          <w:sz w:val="28"/>
          <w:szCs w:val="28"/>
        </w:rPr>
      </w:pPr>
    </w:p>
    <w:p w:rsidR="00F937CC" w:rsidRPr="0037344D" w:rsidRDefault="00F937CC" w:rsidP="00F93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734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t xml:space="preserve"> </w:t>
      </w:r>
      <w:r w:rsidRPr="0037344D"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937CC" w:rsidRPr="0037344D" w:rsidRDefault="00F937CC" w:rsidP="00F93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344D">
        <w:rPr>
          <w:rFonts w:ascii="Times New Roman" w:hAnsi="Times New Roman" w:cs="Times New Roman"/>
          <w:sz w:val="28"/>
          <w:szCs w:val="28"/>
        </w:rPr>
        <w:t xml:space="preserve">2. Специалистам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 xml:space="preserve">, руководителям муниципальных учреждений, ответственным за предоставление муниципальных услуг, организовать работу по проведению мониторинга качества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hyperlink w:anchor="P29" w:history="1">
        <w:r w:rsidRPr="003734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F937CC" w:rsidRPr="00A539EF" w:rsidRDefault="00F937CC" w:rsidP="00F937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Баженовское сельское поселение  в сети Интернет: </w:t>
      </w:r>
      <w:r w:rsidRPr="003A7737">
        <w:rPr>
          <w:sz w:val="28"/>
          <w:szCs w:val="28"/>
          <w:lang w:val="en-US"/>
        </w:rPr>
        <w:t>www</w:t>
      </w:r>
      <w:r w:rsidRPr="003A7737">
        <w:rPr>
          <w:sz w:val="28"/>
          <w:szCs w:val="28"/>
        </w:rPr>
        <w:t>.</w:t>
      </w:r>
      <w:r w:rsidRPr="003A7737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ajenovskoe</w:t>
      </w:r>
      <w:r w:rsidRPr="003A7737">
        <w:rPr>
          <w:sz w:val="28"/>
          <w:szCs w:val="28"/>
        </w:rPr>
        <w:t>.</w:t>
      </w:r>
      <w:r w:rsidRPr="003A7737">
        <w:rPr>
          <w:sz w:val="28"/>
          <w:szCs w:val="28"/>
          <w:lang w:val="en-US"/>
        </w:rPr>
        <w:t>ru</w:t>
      </w:r>
      <w:r w:rsidRPr="00A539EF">
        <w:rPr>
          <w:color w:val="000000"/>
          <w:sz w:val="28"/>
          <w:szCs w:val="28"/>
        </w:rPr>
        <w:tab/>
      </w:r>
    </w:p>
    <w:p w:rsidR="00F937CC" w:rsidRPr="00FA1689" w:rsidRDefault="00F937CC" w:rsidP="00F937CC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A168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937CC" w:rsidRDefault="00F937CC" w:rsidP="00F937CC">
      <w:pPr>
        <w:jc w:val="both"/>
        <w:rPr>
          <w:sz w:val="28"/>
          <w:szCs w:val="28"/>
        </w:rPr>
      </w:pPr>
    </w:p>
    <w:p w:rsidR="00F937CC" w:rsidRPr="00FA1689" w:rsidRDefault="00F937CC" w:rsidP="00F937CC">
      <w:pPr>
        <w:jc w:val="both"/>
        <w:rPr>
          <w:sz w:val="28"/>
          <w:szCs w:val="28"/>
        </w:rPr>
      </w:pPr>
    </w:p>
    <w:p w:rsidR="00F937CC" w:rsidRPr="00FA1689" w:rsidRDefault="00F937CC" w:rsidP="00F937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A1689">
        <w:rPr>
          <w:sz w:val="28"/>
          <w:szCs w:val="28"/>
        </w:rPr>
        <w:t xml:space="preserve"> муниципального образования</w:t>
      </w:r>
    </w:p>
    <w:p w:rsidR="00F937CC" w:rsidRDefault="00F937CC" w:rsidP="00F937CC">
      <w:pPr>
        <w:jc w:val="both"/>
      </w:pPr>
      <w:r>
        <w:rPr>
          <w:sz w:val="28"/>
          <w:szCs w:val="28"/>
        </w:rPr>
        <w:t>Баженовское сельское поселение</w:t>
      </w:r>
      <w:r w:rsidRPr="00BE66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BE669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Л.Г.Глухих</w:t>
      </w:r>
    </w:p>
    <w:p w:rsidR="00F937CC" w:rsidRDefault="00F937CC" w:rsidP="00B24FB8">
      <w:pPr>
        <w:jc w:val="center"/>
        <w:rPr>
          <w:sz w:val="28"/>
          <w:szCs w:val="28"/>
        </w:rPr>
      </w:pPr>
    </w:p>
    <w:p w:rsidR="00B24FB8" w:rsidRPr="0037344D" w:rsidRDefault="00B24FB8" w:rsidP="00B24FB8">
      <w:pPr>
        <w:jc w:val="center"/>
        <w:rPr>
          <w:sz w:val="28"/>
          <w:szCs w:val="28"/>
        </w:rPr>
      </w:pPr>
    </w:p>
    <w:p w:rsidR="00E82EAE" w:rsidRPr="0037344D" w:rsidRDefault="00E82EAE" w:rsidP="00E82EAE">
      <w:pPr>
        <w:ind w:left="5529"/>
        <w:jc w:val="both"/>
        <w:rPr>
          <w:sz w:val="28"/>
          <w:szCs w:val="28"/>
        </w:rPr>
      </w:pPr>
    </w:p>
    <w:p w:rsidR="00E82EAE" w:rsidRPr="0037344D" w:rsidRDefault="00E82EAE" w:rsidP="00E82EAE">
      <w:pPr>
        <w:ind w:left="5529"/>
        <w:jc w:val="both"/>
      </w:pPr>
      <w:r w:rsidRPr="0037344D">
        <w:rPr>
          <w:sz w:val="28"/>
          <w:szCs w:val="28"/>
        </w:rPr>
        <w:lastRenderedPageBreak/>
        <w:t xml:space="preserve">Утверждено Постановлением Главы муниципального образования </w:t>
      </w:r>
      <w:r w:rsidR="00F937CC">
        <w:rPr>
          <w:sz w:val="28"/>
          <w:szCs w:val="28"/>
        </w:rPr>
        <w:t>Баженовское сельское поселение</w:t>
      </w:r>
      <w:r w:rsidRPr="0037344D">
        <w:rPr>
          <w:sz w:val="28"/>
          <w:szCs w:val="28"/>
        </w:rPr>
        <w:t xml:space="preserve"> от 2</w:t>
      </w:r>
      <w:r w:rsidR="00F937CC">
        <w:rPr>
          <w:sz w:val="28"/>
          <w:szCs w:val="28"/>
        </w:rPr>
        <w:t>1</w:t>
      </w:r>
      <w:r w:rsidRPr="0037344D">
        <w:rPr>
          <w:sz w:val="28"/>
          <w:szCs w:val="28"/>
        </w:rPr>
        <w:t xml:space="preserve">.03.2016 года № </w:t>
      </w:r>
      <w:r w:rsidR="003A156A">
        <w:rPr>
          <w:sz w:val="28"/>
          <w:szCs w:val="28"/>
        </w:rPr>
        <w:t>58</w:t>
      </w:r>
    </w:p>
    <w:p w:rsidR="00F46B26" w:rsidRPr="0037344D" w:rsidRDefault="00F46B26">
      <w:pPr>
        <w:autoSpaceDE w:val="0"/>
        <w:autoSpaceDN w:val="0"/>
        <w:adjustRightInd w:val="0"/>
        <w:jc w:val="right"/>
        <w:outlineLvl w:val="0"/>
      </w:pPr>
    </w:p>
    <w:p w:rsidR="00E82EAE" w:rsidRPr="0037344D" w:rsidRDefault="00E82EAE" w:rsidP="0037344D">
      <w:pPr>
        <w:autoSpaceDE w:val="0"/>
        <w:autoSpaceDN w:val="0"/>
        <w:adjustRightInd w:val="0"/>
        <w:jc w:val="both"/>
        <w:outlineLvl w:val="0"/>
      </w:pPr>
    </w:p>
    <w:p w:rsidR="0037344D" w:rsidRPr="003A156A" w:rsidRDefault="0037344D" w:rsidP="003734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A156A">
        <w:rPr>
          <w:b/>
          <w:sz w:val="28"/>
          <w:szCs w:val="28"/>
        </w:rPr>
        <w:t>Порядок</w:t>
      </w:r>
      <w:r w:rsidR="003A156A" w:rsidRPr="003A156A">
        <w:rPr>
          <w:b/>
          <w:sz w:val="28"/>
          <w:szCs w:val="28"/>
        </w:rPr>
        <w:t xml:space="preserve"> </w:t>
      </w:r>
      <w:r w:rsidRPr="003A156A">
        <w:rPr>
          <w:b/>
          <w:sz w:val="28"/>
          <w:szCs w:val="28"/>
        </w:rPr>
        <w:t xml:space="preserve">проведения мониторинга качества предоставления муниципальных услуг в  муниципальном образовании </w:t>
      </w:r>
      <w:r w:rsidR="00F937CC" w:rsidRPr="003A156A">
        <w:rPr>
          <w:b/>
          <w:sz w:val="28"/>
          <w:szCs w:val="28"/>
        </w:rPr>
        <w:t>Баженовское сельское поселение</w:t>
      </w:r>
    </w:p>
    <w:p w:rsidR="0037344D" w:rsidRPr="0037344D" w:rsidRDefault="0037344D" w:rsidP="003734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1. Настоящий Порядок разработан в целях создания системы мониторинга качества предоставления муниципальных услуг</w:t>
      </w:r>
      <w:r w:rsidR="003A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A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подведомственных ей муниципальных учреждений</w:t>
      </w:r>
      <w:r w:rsidRPr="0037344D">
        <w:rPr>
          <w:rFonts w:ascii="Times New Roman" w:hAnsi="Times New Roman" w:cs="Times New Roman"/>
          <w:sz w:val="28"/>
          <w:szCs w:val="28"/>
        </w:rPr>
        <w:t xml:space="preserve"> в отношении оказываемых ими муниципальных услуг (далее - мониторинг).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Под мониторингом понимается сбор и анализ информации об уровне качества и доступности муниципальных услуг, оценка соответствия показателей качества и доступности муниципальных услуг требованиям, содержащимся в нормативных правовых актах Российской Федерации, Свердловской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муниципальных нормативно-правовых актах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2. Мониторинг осуществляется в целях: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1) 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физическими и (или) юридическими лицами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>, в том числе финансовых затрат, затрат времени заявителей на получение муниципальной услуги или комплекса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разработки и реализации мер по улучшению выявленных значений исследованных параметров качества и доступности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оценки динамики параметров качества и доступности муниципальных услуг, результативности мер по их улучшению.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3. Основными задачами мониторинга являются: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выявление административных барьеров при предоставлении муниципальных услуг и выработка предложений по их устранению;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анализ соблюдения стандартов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выявление динамики роста (снижения) уровня качества и доступности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подготовка предложений по оптимизации процесса предоставления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4. Для проведения мониторинга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муниципальных нужд, нужд бюджетных учреждений.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привлечению специализированных независимых организаций осуществляется за счет и в пределах средств, </w:t>
      </w:r>
      <w:r w:rsidRPr="0037344D">
        <w:rPr>
          <w:rFonts w:ascii="Times New Roman" w:hAnsi="Times New Roman" w:cs="Times New Roman"/>
          <w:sz w:val="28"/>
          <w:szCs w:val="28"/>
        </w:rPr>
        <w:lastRenderedPageBreak/>
        <w:t>предусмотренных по соответствующему главному распорядителю бюджетных средств, в том числе на реализацию муниципальных программ.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5. Объектом мониторинга качества предоставления муниципальных услуг в </w:t>
      </w:r>
      <w:r w:rsidR="00253130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 xml:space="preserve"> является отдельная муниципальная услуга и практика ее предоставления, применения установленных требований к качеству и доступности предоставления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Мониторинг проводится в отношении всех муниципальных услуг, предоставляемых </w:t>
      </w:r>
      <w:r w:rsidR="00253130">
        <w:rPr>
          <w:rFonts w:ascii="Times New Roman" w:hAnsi="Times New Roman" w:cs="Times New Roman"/>
          <w:sz w:val="28"/>
          <w:szCs w:val="28"/>
        </w:rPr>
        <w:t>Администрацией 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253130">
        <w:rPr>
          <w:rFonts w:ascii="Times New Roman" w:hAnsi="Times New Roman" w:cs="Times New Roman"/>
          <w:sz w:val="28"/>
          <w:szCs w:val="28"/>
        </w:rPr>
        <w:t>, подведомственных ей муниципальных учреждений</w:t>
      </w:r>
      <w:r w:rsidRPr="0037344D">
        <w:rPr>
          <w:rFonts w:ascii="Times New Roman" w:hAnsi="Times New Roman" w:cs="Times New Roman"/>
          <w:sz w:val="28"/>
          <w:szCs w:val="28"/>
        </w:rPr>
        <w:t>, классифицированных по следующим признакам: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по категориям заявителей: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физические лица;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индивидуальные предприниматели и юридические лица;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социальной значимости (в сфере социальной политики, земельно-имущественных отношений, строительства, энергетики и жилищно-коммунального хозяйства, образования);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массовости и экономической значимости для бизнеса, определенные Министерством экономического развития Российской Федерации;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муниципальные услуги, по которым к моменту начала проведения мониторинга выявлены существенные проблемы при их предоставлении.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6. Предметом мониторинга являются: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соблюдение стандартов предоставления муниципальных услуг, в том числе обеспечение комфортности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обращения заявителей, обусловленные проблемами, возникающими у заявителей при получении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финансовые затраты заявителя при получении им конечного результата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затраты времени заявителя при получении им конечного результата муниципальной услуги.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2. ОРГАНИЗАЦИЯ И ПРОВЕДЕНИЕ МОНИТОРИНГА,</w:t>
      </w: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ТРЕБОВАНИЯ ПО ЕГО ОСУЩЕСТВЛЕНИЮ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7. Мониторинг проводится в пять этапов.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8. На первом этапе (организационном)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определение критерия значимости услуги для проведения мониторинга;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выбор подлежащих мониторингу муниципальных услуг в соответствии с критериями значимости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выбор методов сбора и обработки информации по исследуемым муниципальным услугам.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9. На втором этапе (подготовительном)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1) предварительный анализ нормативно-правовой базы, жалоб граждан и </w:t>
      </w:r>
      <w:r w:rsidRPr="0037344D">
        <w:rPr>
          <w:rFonts w:ascii="Times New Roman" w:hAnsi="Times New Roman" w:cs="Times New Roman"/>
          <w:sz w:val="28"/>
          <w:szCs w:val="28"/>
        </w:rPr>
        <w:lastRenderedPageBreak/>
        <w:t>организаций, открытых источников с целью определения проблем, возникающих при предоставлении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разработка инструментов сбора информации по каждой из исследуемых муниципальных услуг, в том числе форм анкет, рекомендаций интервьюерам, сводных форм;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формирование выборки для проведения опросов;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определение способов обработки (анализа и оценки) первичной информации по каждой из исследуемых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10. На третьем этапе осуществляются: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1) сбор первичной информации по показателям согласно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формирование итоговых массивов данных, заполнение сводных форм представления информации;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контроль исполнителей, осуществляющих сбор информации по исследуемым муниципальным услугам.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муниципальных услуг, приведенные в формах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Приложений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Порядку, являются обязательным минимумом для сбора первичной информации. Показатели качества и доступности муниципальных услуг, приведенные в формах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Приложений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могут быть дополнены иными показателями с учетом специфики предоставления муниципальной услуги.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11. В процессе осуществления второго и третьего этапа должны обеспечиваться следующие требования: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выявление финансовых затрат и затрат времени заявителя на получение муниципальной услуги, включая необходимость повторного обращения заявителя за предоставлением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установление степени значимости исследуемых параметров для получателей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формирование интегрированной оценки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6) установление параметров, улучшением которых может быть обеспечено повышение качества и доступности исследуемой муниципальной услуги.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12. На четвертом этапе (аналитическом) по каждой из исследуемых муниципальных услуг осуществляются действия по анализу и оценке первичной информации: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1)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услуги, имеющих количественное значение;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систематизация выявленных проблем качества и доступности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lastRenderedPageBreak/>
        <w:t>4) выявление параметров, по которым отсутствуют нормативно установленные значения;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сопоставление выявленных значений исследуемых параметров рассматриваемой муниципальной услуги, соотношений их нормативных и фактических значений с аналогичными данными по другим исследованным муниципальным услугам, с данными предыдущего мониторинга исследованной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6) сопоставление нормативно установленных значений исследуемых параметров рассматриваемой муниципальной услуги с выявленными проблемами ее получения и ожиданиями ее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7) выявление территориальных, сезонных и иных особенностей исследуемых параметров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На четвертом этапе при проведении анализа и оценки первичной информации о качестве и доступности муниципальной услуги должны быть установлены следующие показатели: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затраты времени и финансовые затраты заявителя на получение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нормативно установленные и фактические значения исследуемых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параметры, нормативно установленные значения которых отсутствуют;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соотношение нормативно установленных (при наличии) и фактических значений исследованных параметров;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степень значимости исследуемых параметров для получателей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интегрированная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13.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организациям, предложений по внесению изменений в административные регламенты предоставления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Указанные предложения должны содержать следующие рекомендации: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об устранении выявленных проблем предоставления рассматриваемой муниципальной услуги.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3. МЕТОДЫ ПРОВЕДЕНИЯ МОНИТОРИНГА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14. При проведении мониторинга с учетом особенностей исследуемой 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lastRenderedPageBreak/>
        <w:t>1) анализ нормативных правовых актов, регулирующих предоставление муниципальной услуги;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2) опрос, интервью, анкетирование, проведение фокус-групп физических лиц, организаций, являющихся получателями муниципальной услуги, представителей органов местного самоуправления, предоставляющих муниципальную услугу, организаций, предоставляющих необходимые и обязательные услуги в целях предоставления муниципальных услуг, представителей общественных организаций, экспертов, иных организаций;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3) метод "контрольных закупок" (при исследовании муниципальных услуг, предоставляемых гражданам);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4) наблюдение в местах предоставления муниципальных услуг;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5) метод экспертных оценок.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Глава 4. РЕЗУЛЬТАТЫ И ФОРМЫ ОТЧЕТНОСТИ</w:t>
      </w:r>
    </w:p>
    <w:p w:rsidR="0037344D" w:rsidRPr="0037344D" w:rsidRDefault="0037344D" w:rsidP="00373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>О ПРОВЕДЕНИИ МОНИТОРИНГА</w:t>
      </w:r>
    </w:p>
    <w:p w:rsidR="0037344D" w:rsidRPr="0037344D" w:rsidRDefault="0037344D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37344D">
        <w:rPr>
          <w:rFonts w:ascii="Times New Roman" w:hAnsi="Times New Roman" w:cs="Times New Roman"/>
          <w:sz w:val="28"/>
          <w:szCs w:val="28"/>
        </w:rPr>
        <w:t xml:space="preserve">15. Ответственные за проведение мониторинга качества предоставления муниципальных услуг в </w:t>
      </w:r>
      <w:r w:rsidR="00253130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>: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информационной, культурно-досуговой и спортивной деятельности» 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>Муниципальное бюджетное учреждение «Байкаловский краеведческий музей»</w:t>
      </w:r>
      <w:r w:rsidRPr="0037344D">
        <w:rPr>
          <w:rFonts w:ascii="Times New Roman" w:hAnsi="Times New Roman" w:cs="Times New Roman"/>
          <w:sz w:val="28"/>
          <w:szCs w:val="28"/>
        </w:rPr>
        <w:t>;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- </w:t>
      </w:r>
      <w:r w:rsidR="00253130">
        <w:rPr>
          <w:rFonts w:ascii="Times New Roman" w:hAnsi="Times New Roman" w:cs="Times New Roman"/>
          <w:sz w:val="28"/>
          <w:szCs w:val="28"/>
        </w:rPr>
        <w:t>специалисты Администрации, ответственные за предоставление муниципальных услуг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16. Ответственными лицами в соответствии с </w:t>
      </w:r>
      <w:hyperlink w:anchor="P124" w:history="1">
        <w:r w:rsidRPr="0037344D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ежеквартально проводится мониторинг качества предоставления муниципальных услуг. Результаты проведения мониторинга направляются </w:t>
      </w:r>
      <w:r w:rsidR="008B0A8E">
        <w:rPr>
          <w:rFonts w:ascii="Times New Roman" w:hAnsi="Times New Roman" w:cs="Times New Roman"/>
          <w:sz w:val="28"/>
          <w:szCs w:val="28"/>
        </w:rPr>
        <w:t>специалисту по социальным вопросам и связям с общественностью</w:t>
      </w:r>
      <w:r w:rsidRPr="003734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0A8E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8B0A8E">
        <w:rPr>
          <w:rFonts w:ascii="Times New Roman" w:hAnsi="Times New Roman" w:cs="Times New Roman"/>
          <w:sz w:val="28"/>
          <w:szCs w:val="28"/>
        </w:rPr>
        <w:t xml:space="preserve"> (далее - специалист) </w:t>
      </w:r>
      <w:r w:rsidRPr="0037344D">
        <w:rPr>
          <w:rFonts w:ascii="Times New Roman" w:hAnsi="Times New Roman" w:cs="Times New Roman"/>
          <w:sz w:val="28"/>
          <w:szCs w:val="28"/>
        </w:rPr>
        <w:t xml:space="preserve">в срок до 8 числа месяца, следующего за отчетным кварталом, по форме согласно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17. По итогам проведения мониторинга </w:t>
      </w:r>
      <w:r w:rsidR="008B0A8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37344D">
        <w:rPr>
          <w:rFonts w:ascii="Times New Roman" w:hAnsi="Times New Roman" w:cs="Times New Roman"/>
          <w:sz w:val="28"/>
          <w:szCs w:val="28"/>
        </w:rPr>
        <w:t>составляются ежеквартальные и ежегодные отчеты по каждой из исследуемых муниципальных услуг.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18. Ежеквартальный </w:t>
      </w:r>
      <w:hyperlink w:anchor="P146" w:history="1">
        <w:r w:rsidRPr="0037344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составляется в срок до 10 числа месяца, следующего за отчетным кварталом, и направляется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ГБУ МФЦ Свердловской области) по форме согласно Приложению N 1 к настоящему Порядку.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19. Ежегодный </w:t>
      </w:r>
      <w:hyperlink w:anchor="P257" w:history="1">
        <w:r w:rsidRPr="0037344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7344D">
        <w:rPr>
          <w:rFonts w:ascii="Times New Roman" w:hAnsi="Times New Roman" w:cs="Times New Roman"/>
          <w:sz w:val="28"/>
          <w:szCs w:val="28"/>
        </w:rPr>
        <w:t xml:space="preserve"> составляется в срок до 20 числа месяца, следующего за отчетным годом, и направляется в ГБУ МФЦ Свердловской области по форме согласно Приложению N 2 к настоящему Порядку.</w:t>
      </w:r>
    </w:p>
    <w:p w:rsidR="0037344D" w:rsidRPr="0037344D" w:rsidRDefault="0037344D" w:rsidP="0037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4D">
        <w:rPr>
          <w:rFonts w:ascii="Times New Roman" w:hAnsi="Times New Roman" w:cs="Times New Roman"/>
          <w:sz w:val="28"/>
          <w:szCs w:val="28"/>
        </w:rPr>
        <w:t xml:space="preserve">20. Материалы годового отчета о результатах проведения мониторинга размещаются на официальном сайте администрации </w:t>
      </w:r>
      <w:r w:rsidR="008B0A8E">
        <w:rPr>
          <w:rFonts w:ascii="Times New Roman" w:hAnsi="Times New Roman" w:cs="Times New Roman"/>
          <w:sz w:val="28"/>
          <w:szCs w:val="28"/>
        </w:rPr>
        <w:t>м</w:t>
      </w:r>
      <w:r w:rsidRPr="003734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7344D">
        <w:rPr>
          <w:rFonts w:ascii="Times New Roman" w:hAnsi="Times New Roman" w:cs="Times New Roman"/>
          <w:sz w:val="28"/>
          <w:szCs w:val="28"/>
        </w:rPr>
        <w:t>.</w:t>
      </w:r>
    </w:p>
    <w:p w:rsidR="008B0A8E" w:rsidRPr="0037344D" w:rsidRDefault="008B0A8E" w:rsidP="003734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8B0A8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  <w:sectPr w:rsidR="008B0A8E" w:rsidSect="008B0A8E">
          <w:headerReference w:type="even" r:id="rId12"/>
          <w:pgSz w:w="11909" w:h="16834"/>
          <w:pgMar w:top="567" w:right="567" w:bottom="510" w:left="1134" w:header="720" w:footer="720" w:gutter="0"/>
          <w:cols w:space="708"/>
          <w:noEndnote/>
          <w:titlePg/>
          <w:docGrid w:linePitch="326"/>
        </w:sectPr>
      </w:pPr>
    </w:p>
    <w:p w:rsidR="007F104E" w:rsidRDefault="007F104E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0A8E" w:rsidRPr="008B0A8E" w:rsidRDefault="008B0A8E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 xml:space="preserve">к Порядкупроведения мониторинга качествапредоставления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 xml:space="preserve">униципальных услугв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>униципальном образовании</w:t>
      </w:r>
    </w:p>
    <w:p w:rsidR="008B0A8E" w:rsidRPr="008B0A8E" w:rsidRDefault="00F937CC" w:rsidP="007F104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ЕЖЕКВАРТАЛЬНЫЙ ОТЧЕТ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О РЕЗУЛЬТАТАХ ПРОВЕДЕНИЯ МОНИТОРИНГА КАЧЕСТВА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ЗА ___________________ 20__ ГОД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Орган/структурное подразделение администрации, предоставляющий услуги _______________________________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Раздел 1. ОБЩИЕ СВЕДЕНИЯ О ПРОВЕДЕННОМ ИССЛЕДОВАНИИ</w:t>
      </w:r>
    </w:p>
    <w:p w:rsidR="008B0A8E" w:rsidRPr="008B0A8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1)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2)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>3) _______________________________________________________</w:t>
      </w:r>
    </w:p>
    <w:p w:rsidR="008B0A8E" w:rsidRPr="008B0A8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8E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8B0A8E">
        <w:rPr>
          <w:rFonts w:ascii="Times New Roman" w:hAnsi="Times New Roman" w:cs="Times New Roman"/>
          <w:sz w:val="28"/>
          <w:szCs w:val="28"/>
        </w:rPr>
        <w:t xml:space="preserve">, подведомственными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A8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8B0A8E">
        <w:rPr>
          <w:rFonts w:ascii="Times New Roman" w:hAnsi="Times New Roman" w:cs="Times New Roman"/>
          <w:sz w:val="28"/>
          <w:szCs w:val="28"/>
        </w:rPr>
        <w:t>, __________ процентов.</w:t>
      </w:r>
    </w:p>
    <w:p w:rsidR="0037344D" w:rsidRDefault="0037344D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0A8E" w:rsidRDefault="008B0A8E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lastRenderedPageBreak/>
        <w:t>Раздел 2. КОЛИЧЕСТВЕННЫЕ РЕЗУЛЬТАТЫ ИССЛЕДОВАНИЯ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ПО КАЖДОЙ УСЛУГЕ</w:t>
      </w:r>
    </w:p>
    <w:p w:rsidR="008B0A8E" w:rsidRDefault="008B0A8E" w:rsidP="008B0A8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437"/>
        <w:gridCol w:w="1928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B0A8E" w:rsidRPr="007F104E" w:rsidTr="00F30D05">
        <w:tc>
          <w:tcPr>
            <w:tcW w:w="510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37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928" w:type="dxa"/>
            <w:vMerge w:val="restart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B0A8E" w:rsidRPr="007F104E" w:rsidTr="00F30D05">
        <w:tc>
          <w:tcPr>
            <w:tcW w:w="510" w:type="dxa"/>
            <w:vMerge/>
          </w:tcPr>
          <w:p w:rsidR="008B0A8E" w:rsidRPr="007F104E" w:rsidRDefault="008B0A8E" w:rsidP="00F30D05"/>
        </w:tc>
        <w:tc>
          <w:tcPr>
            <w:tcW w:w="1020" w:type="dxa"/>
            <w:vMerge/>
          </w:tcPr>
          <w:p w:rsidR="008B0A8E" w:rsidRPr="007F104E" w:rsidRDefault="008B0A8E" w:rsidP="00F30D05"/>
        </w:tc>
        <w:tc>
          <w:tcPr>
            <w:tcW w:w="1437" w:type="dxa"/>
            <w:vMerge/>
          </w:tcPr>
          <w:p w:rsidR="008B0A8E" w:rsidRPr="007F104E" w:rsidRDefault="008B0A8E" w:rsidP="00F30D05"/>
        </w:tc>
        <w:tc>
          <w:tcPr>
            <w:tcW w:w="1928" w:type="dxa"/>
            <w:vMerge/>
          </w:tcPr>
          <w:p w:rsidR="008B0A8E" w:rsidRPr="007F104E" w:rsidRDefault="008B0A8E" w:rsidP="00F30D05"/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в том числе обоснованных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0A8E" w:rsidRPr="007F104E" w:rsidTr="00F30D05">
        <w:tc>
          <w:tcPr>
            <w:tcW w:w="51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A8E" w:rsidRPr="007F104E" w:rsidTr="00F30D05">
        <w:tc>
          <w:tcPr>
            <w:tcW w:w="510" w:type="dxa"/>
          </w:tcPr>
          <w:p w:rsidR="008B0A8E" w:rsidRPr="007F104E" w:rsidRDefault="008B0A8E" w:rsidP="00F3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04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0A8E" w:rsidRPr="007F104E" w:rsidRDefault="008B0A8E" w:rsidP="00F3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A8E" w:rsidRDefault="008B0A8E" w:rsidP="008B0A8E">
      <w:pPr>
        <w:pStyle w:val="ConsPlusNormal"/>
      </w:pPr>
    </w:p>
    <w:p w:rsidR="007F104E" w:rsidRDefault="007F104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56A" w:rsidRDefault="003A156A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Раздел 3. ОПИСАНИЕ ВЫЯВЛЕННЫХ ПРОБЛЕМ ПРЕДОСТАВЛЕНИЯ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МУНИЦИПАЛЬНЫХ УСЛУГ В СООТВЕТСТВУЮЩЕЙ СФЕРЕ</w:t>
      </w:r>
    </w:p>
    <w:p w:rsidR="008B0A8E" w:rsidRDefault="008B0A8E" w:rsidP="007F104E">
      <w:pPr>
        <w:pStyle w:val="ConsPlusNormal"/>
        <w:jc w:val="center"/>
        <w:sectPr w:rsidR="008B0A8E" w:rsidSect="00510376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  <w:r w:rsidRPr="007F104E">
        <w:rPr>
          <w:rFonts w:ascii="Times New Roman" w:hAnsi="Times New Roman" w:cs="Times New Roman"/>
          <w:sz w:val="28"/>
          <w:szCs w:val="28"/>
        </w:rPr>
        <w:t>РЕГУЛИРОВАНИЯ И ПРЕДЛОЖЕНИЙ ПО ИХ РЕШЕНИЮ</w:t>
      </w:r>
    </w:p>
    <w:p w:rsidR="008B0A8E" w:rsidRDefault="008B0A8E" w:rsidP="008B0A8E">
      <w:pPr>
        <w:pStyle w:val="ConsPlusNormal"/>
      </w:pPr>
    </w:p>
    <w:p w:rsidR="003A156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156A" w:rsidRDefault="003A156A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Рекомендации по принятию решений по результатам мониторинга: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1) предложения  по  внесению  изменений  в  </w:t>
      </w:r>
      <w:r w:rsidR="007F10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F104E">
        <w:rPr>
          <w:rFonts w:ascii="Times New Roman" w:hAnsi="Times New Roman" w:cs="Times New Roman"/>
          <w:sz w:val="28"/>
          <w:szCs w:val="28"/>
        </w:rPr>
        <w:t>нормативные  правовые  акты,  регулирующие  предоставление  муниципальных  услуг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2) предложения  по  внесению  изменений  в административные  регламентыпредоставления муниципальных услуг, в том числе: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  перечня  документов,  необходимых  для    предоставления</w:t>
      </w:r>
    </w:p>
    <w:p w:rsid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</w:t>
      </w:r>
      <w:r w:rsidRPr="007F104E">
        <w:rPr>
          <w:rFonts w:ascii="Times New Roman" w:hAnsi="Times New Roman" w:cs="Times New Roman"/>
          <w:sz w:val="28"/>
          <w:szCs w:val="28"/>
        </w:rPr>
        <w:t>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срока предоставления муниципальной услуги, а также  сроковвыполнения отдельных административных процедур: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об изменении  порядка  взаимодействия  с  органами,    предоставляющими</w:t>
      </w:r>
    </w:p>
    <w:p w:rsid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муниципальные услуги: 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</w:t>
      </w:r>
      <w:r w:rsidRPr="007F104E">
        <w:rPr>
          <w:rFonts w:ascii="Times New Roman" w:hAnsi="Times New Roman" w:cs="Times New Roman"/>
          <w:sz w:val="28"/>
          <w:szCs w:val="28"/>
        </w:rPr>
        <w:t>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Сведения о принятых мерах (и их результатах) по  устранению  выявленныхпроблем предоставления исследуемых муниципальных услуг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10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F104E">
        <w:rPr>
          <w:rFonts w:ascii="Times New Roman" w:hAnsi="Times New Roman" w:cs="Times New Roman"/>
          <w:sz w:val="28"/>
          <w:szCs w:val="28"/>
        </w:rPr>
        <w:t>____,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_________________ ____________________________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    (подпись)            (И.О. Фамилия)</w:t>
      </w: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Контактные данные исполнителя (Ф.И.О., должность, телефон)</w:t>
      </w:r>
    </w:p>
    <w:p w:rsidR="008B0A8E" w:rsidRDefault="008B0A8E" w:rsidP="008B0A8E">
      <w:pPr>
        <w:sectPr w:rsidR="008B0A8E" w:rsidSect="003A156A">
          <w:pgSz w:w="11905" w:h="16838"/>
          <w:pgMar w:top="709" w:right="850" w:bottom="1134" w:left="1701" w:header="0" w:footer="0" w:gutter="0"/>
          <w:cols w:space="720"/>
        </w:sectPr>
      </w:pPr>
    </w:p>
    <w:p w:rsidR="008B0A8E" w:rsidRDefault="008B0A8E" w:rsidP="008B0A8E">
      <w:pPr>
        <w:pStyle w:val="ConsPlusNormal"/>
      </w:pPr>
    </w:p>
    <w:p w:rsidR="008B0A8E" w:rsidRDefault="008B0A8E" w:rsidP="008B0A8E">
      <w:pPr>
        <w:pStyle w:val="ConsPlusNormal"/>
      </w:pP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к Порядку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проведения мониторинга качества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8B0A8E" w:rsidRPr="007F104E" w:rsidRDefault="008B0A8E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в </w:t>
      </w:r>
      <w:r w:rsidR="007F104E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>униципальном образовании</w:t>
      </w:r>
    </w:p>
    <w:p w:rsidR="008B0A8E" w:rsidRPr="007F104E" w:rsidRDefault="00F937CC" w:rsidP="007F104E">
      <w:pPr>
        <w:pStyle w:val="ConsPlusNormal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:rsidR="008B0A8E" w:rsidRDefault="008B0A8E" w:rsidP="008B0A8E">
      <w:pPr>
        <w:pStyle w:val="ConsPlusNormal"/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7"/>
      <w:bookmarkEnd w:id="3"/>
      <w:r w:rsidRPr="007F104E">
        <w:rPr>
          <w:rFonts w:ascii="Times New Roman" w:hAnsi="Times New Roman" w:cs="Times New Roman"/>
          <w:sz w:val="28"/>
          <w:szCs w:val="28"/>
        </w:rPr>
        <w:t>ЕЖЕГОДНЫЙ ОТЧЕТ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О РЕЗУЛЬТАТАХ ПРОВЕДЕНИЯ МОНИТОРИНГА КАЧЕСТВА ПРЕДОСТАВЛЕНИЯ</w:t>
      </w: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МУНИЦИПАЛЬНЫХ УСЛУГ ЗА 20__ Г.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Орган, предоставляющий услуги ______________________________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Раздел 1. ОБЩИЕ СВЕДЕНИЯ О ПРОВЕДЕННОМ ИССЛЕДОВАНИИ</w:t>
      </w:r>
    </w:p>
    <w:p w:rsidR="008B0A8E" w:rsidRPr="007F104E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1) ______________________________________________________;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2) ______________________________________________________;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>3) ______________________________________________________.</w:t>
      </w:r>
    </w:p>
    <w:p w:rsidR="008B0A8E" w:rsidRPr="007F104E" w:rsidRDefault="008B0A8E" w:rsidP="008B0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04E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104E">
        <w:rPr>
          <w:rFonts w:ascii="Times New Roman" w:hAnsi="Times New Roman" w:cs="Times New Roman"/>
          <w:sz w:val="28"/>
          <w:szCs w:val="28"/>
        </w:rPr>
        <w:t xml:space="preserve">, подведомственными муниципальными учреждениями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7F104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104E">
        <w:rPr>
          <w:rFonts w:ascii="Times New Roman" w:hAnsi="Times New Roman" w:cs="Times New Roman"/>
          <w:sz w:val="28"/>
          <w:szCs w:val="28"/>
        </w:rPr>
        <w:t>, ___________ процентов.</w:t>
      </w:r>
    </w:p>
    <w:p w:rsidR="008B0A8E" w:rsidRDefault="008B0A8E" w:rsidP="008B0A8E">
      <w:pPr>
        <w:pStyle w:val="ConsPlusNormal"/>
      </w:pP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Раздел 2. КОЛИЧЕСТВЕННЫЕ РЕЗУЛЬТАТЫ ИССЛЕДОВАНИЯ</w:t>
      </w: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ПО КАЖДОЙ УСЛУГЕ</w:t>
      </w:r>
    </w:p>
    <w:p w:rsidR="008B0A8E" w:rsidRDefault="008B0A8E" w:rsidP="008B0A8E">
      <w:pPr>
        <w:pStyle w:val="ConsPlusNormal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964"/>
        <w:gridCol w:w="1565"/>
        <w:gridCol w:w="1418"/>
        <w:gridCol w:w="1275"/>
        <w:gridCol w:w="1701"/>
        <w:gridCol w:w="851"/>
        <w:gridCol w:w="850"/>
        <w:gridCol w:w="851"/>
        <w:gridCol w:w="850"/>
        <w:gridCol w:w="709"/>
        <w:gridCol w:w="568"/>
        <w:gridCol w:w="709"/>
        <w:gridCol w:w="709"/>
        <w:gridCol w:w="850"/>
        <w:gridCol w:w="567"/>
        <w:gridCol w:w="709"/>
      </w:tblGrid>
      <w:tr w:rsidR="0008442A" w:rsidTr="0008442A">
        <w:tc>
          <w:tcPr>
            <w:tcW w:w="509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65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t xml:space="preserve">Описание круга заявителей </w:t>
            </w:r>
            <w:r>
              <w:lastRenderedPageBreak/>
              <w:t>(количество респондентов, территориальное распределение респондентов)</w:t>
            </w:r>
          </w:p>
        </w:tc>
        <w:tc>
          <w:tcPr>
            <w:tcW w:w="1418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Методы сбора информации, </w:t>
            </w:r>
            <w:r>
              <w:lastRenderedPageBreak/>
              <w:t>тип выборки</w:t>
            </w:r>
          </w:p>
        </w:tc>
        <w:tc>
          <w:tcPr>
            <w:tcW w:w="1275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Всего обращений заявителей </w:t>
            </w:r>
            <w:r>
              <w:lastRenderedPageBreak/>
              <w:t>за получением услуги (в отчетном периоде), единиц</w:t>
            </w:r>
          </w:p>
        </w:tc>
        <w:tc>
          <w:tcPr>
            <w:tcW w:w="1701" w:type="dxa"/>
            <w:vMerge w:val="restart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запросов, поступивших с </w:t>
            </w:r>
            <w:r>
              <w:lastRenderedPageBreak/>
              <w:t>Единого портала государственных и муниципальных услуг</w:t>
            </w:r>
          </w:p>
        </w:tc>
        <w:tc>
          <w:tcPr>
            <w:tcW w:w="1701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жалоб заявителей, </w:t>
            </w:r>
            <w:r>
              <w:lastRenderedPageBreak/>
              <w:t>обусловленных проблемами, возникающими у заявителей при получении услуги</w:t>
            </w:r>
          </w:p>
        </w:tc>
        <w:tc>
          <w:tcPr>
            <w:tcW w:w="1701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Количество посещений заявителя в </w:t>
            </w:r>
            <w:r>
              <w:lastRenderedPageBreak/>
              <w:t>орган исполнительной власти (ОМСУ), МФЦ для получения одной услуги, раз</w:t>
            </w:r>
          </w:p>
        </w:tc>
        <w:tc>
          <w:tcPr>
            <w:tcW w:w="1277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 xml:space="preserve">Среднее время ожидания в </w:t>
            </w:r>
            <w:r>
              <w:lastRenderedPageBreak/>
              <w:t>очереди при обращении заявителей за услугой, минут</w:t>
            </w:r>
          </w:p>
        </w:tc>
        <w:tc>
          <w:tcPr>
            <w:tcW w:w="2268" w:type="dxa"/>
            <w:gridSpan w:val="3"/>
          </w:tcPr>
          <w:p w:rsidR="008B0A8E" w:rsidRDefault="008B0A8E" w:rsidP="00F30D05">
            <w:pPr>
              <w:pStyle w:val="ConsPlusNormal"/>
              <w:jc w:val="center"/>
            </w:pPr>
            <w:r>
              <w:lastRenderedPageBreak/>
              <w:t>Срок предоставления услуги</w:t>
            </w:r>
          </w:p>
        </w:tc>
        <w:tc>
          <w:tcPr>
            <w:tcW w:w="1276" w:type="dxa"/>
            <w:gridSpan w:val="2"/>
          </w:tcPr>
          <w:p w:rsidR="008B0A8E" w:rsidRDefault="008B0A8E" w:rsidP="00F30D05">
            <w:pPr>
              <w:pStyle w:val="ConsPlusNormal"/>
              <w:jc w:val="center"/>
            </w:pPr>
            <w:r>
              <w:t xml:space="preserve">Стоимость получения результатов </w:t>
            </w:r>
            <w:r>
              <w:lastRenderedPageBreak/>
              <w:t>каждой услуги (размер госпошлины, сбора), рублей</w:t>
            </w:r>
          </w:p>
        </w:tc>
      </w:tr>
      <w:tr w:rsidR="0008442A" w:rsidTr="0008442A">
        <w:trPr>
          <w:trHeight w:val="3048"/>
        </w:trPr>
        <w:tc>
          <w:tcPr>
            <w:tcW w:w="509" w:type="dxa"/>
            <w:vMerge/>
          </w:tcPr>
          <w:p w:rsidR="008B0A8E" w:rsidRDefault="008B0A8E" w:rsidP="00F30D05"/>
        </w:tc>
        <w:tc>
          <w:tcPr>
            <w:tcW w:w="964" w:type="dxa"/>
            <w:vMerge/>
          </w:tcPr>
          <w:p w:rsidR="008B0A8E" w:rsidRDefault="008B0A8E" w:rsidP="00F30D05"/>
        </w:tc>
        <w:tc>
          <w:tcPr>
            <w:tcW w:w="1565" w:type="dxa"/>
            <w:vMerge/>
          </w:tcPr>
          <w:p w:rsidR="008B0A8E" w:rsidRDefault="008B0A8E" w:rsidP="00F30D05"/>
        </w:tc>
        <w:tc>
          <w:tcPr>
            <w:tcW w:w="1418" w:type="dxa"/>
            <w:vMerge/>
          </w:tcPr>
          <w:p w:rsidR="008B0A8E" w:rsidRDefault="008B0A8E" w:rsidP="00F30D05"/>
        </w:tc>
        <w:tc>
          <w:tcPr>
            <w:tcW w:w="1275" w:type="dxa"/>
            <w:vMerge/>
          </w:tcPr>
          <w:p w:rsidR="008B0A8E" w:rsidRDefault="008B0A8E" w:rsidP="00F30D05"/>
        </w:tc>
        <w:tc>
          <w:tcPr>
            <w:tcW w:w="1701" w:type="dxa"/>
            <w:vMerge/>
          </w:tcPr>
          <w:p w:rsidR="008B0A8E" w:rsidRDefault="008B0A8E" w:rsidP="00F30D05"/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в том числе обоснованных</w:t>
            </w: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 (в среднем)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норматив, дней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факт, дней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доля услуг, оказанных с нарушением нормативного срока, процентов</w:t>
            </w: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факт</w:t>
            </w:r>
          </w:p>
        </w:tc>
      </w:tr>
      <w:tr w:rsidR="0008442A" w:rsidTr="0008442A">
        <w:tc>
          <w:tcPr>
            <w:tcW w:w="5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17</w:t>
            </w:r>
          </w:p>
        </w:tc>
      </w:tr>
      <w:tr w:rsidR="0008442A" w:rsidTr="0008442A">
        <w:tc>
          <w:tcPr>
            <w:tcW w:w="509" w:type="dxa"/>
          </w:tcPr>
          <w:p w:rsidR="008B0A8E" w:rsidRDefault="008B0A8E" w:rsidP="00F30D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B0A8E" w:rsidRDefault="008B0A8E" w:rsidP="00F30D05">
            <w:pPr>
              <w:pStyle w:val="ConsPlusNormal"/>
            </w:pPr>
            <w:r>
              <w:t>Услуга</w:t>
            </w:r>
          </w:p>
        </w:tc>
        <w:tc>
          <w:tcPr>
            <w:tcW w:w="1565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418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275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170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1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568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850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567" w:type="dxa"/>
          </w:tcPr>
          <w:p w:rsidR="008B0A8E" w:rsidRDefault="008B0A8E" w:rsidP="00F30D05">
            <w:pPr>
              <w:pStyle w:val="ConsPlusNormal"/>
            </w:pPr>
          </w:p>
        </w:tc>
        <w:tc>
          <w:tcPr>
            <w:tcW w:w="709" w:type="dxa"/>
          </w:tcPr>
          <w:p w:rsidR="008B0A8E" w:rsidRDefault="008B0A8E" w:rsidP="00F30D05">
            <w:pPr>
              <w:pStyle w:val="ConsPlusNormal"/>
            </w:pPr>
          </w:p>
        </w:tc>
      </w:tr>
    </w:tbl>
    <w:p w:rsidR="008B0A8E" w:rsidRPr="0008442A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Раздел 3. ОПИСАНИЕ ВЫЯВЛЕННЫХ ПРОБЛЕМ ПРЕДОСТАВЛЕНИЯ</w:t>
      </w: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МУНИЦИПАЛЬНЫХ УСЛУГ В СООТВЕТСТВУЮЩЕЙ</w:t>
      </w:r>
    </w:p>
    <w:p w:rsidR="008B0A8E" w:rsidRPr="0008442A" w:rsidRDefault="008B0A8E" w:rsidP="008B0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СФЕРЕ РЕГУЛИРОВАНИЯ И ПРЕДЛОЖЕНИЙ ПО ИХ РЕШЕНИЮ</w:t>
      </w:r>
    </w:p>
    <w:p w:rsidR="008B0A8E" w:rsidRPr="0008442A" w:rsidRDefault="008B0A8E" w:rsidP="008B0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Рекомендации по принятию решений по результатам мониторинга: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1) предложения  по  внесению  изменений  в  нормативные  правовые  акты</w:t>
      </w:r>
    </w:p>
    <w:p w:rsidR="008B0A8E" w:rsidRPr="0008442A" w:rsidRDefault="00F937CC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8B0A8E" w:rsidRPr="0008442A">
        <w:rPr>
          <w:rFonts w:ascii="Times New Roman" w:hAnsi="Times New Roman" w:cs="Times New Roman"/>
          <w:sz w:val="28"/>
          <w:szCs w:val="28"/>
        </w:rPr>
        <w:t>,  регулирующие  предоставление  муниципальных  услуг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2) предложения  по  внесению  изменений  в административные  регламенты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предоставления муниципальных услуг, в том числе: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  перечня  документов,  необходимых  для    предоставления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срока предоставления муниципальной услуги, а также  сроков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выполнения отдельных административных процедур: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об изменении  порядка  взаимодействия  с  органами,    предоставляющими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муниципальные услуги: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Сведения о принятых мерах (и их результатах) по  устранению  выявленных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проблем предоставления исследуемых муниципальных услуг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42A">
        <w:rPr>
          <w:rFonts w:ascii="Times New Roman" w:hAnsi="Times New Roman" w:cs="Times New Roman"/>
          <w:sz w:val="28"/>
          <w:szCs w:val="28"/>
        </w:rPr>
        <w:t>м</w:t>
      </w:r>
      <w:r w:rsidRPr="0008442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37C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_________________ ____________________________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 xml:space="preserve">    (подпись)               (И.О. Фамилия)</w:t>
      </w:r>
    </w:p>
    <w:p w:rsidR="008B0A8E" w:rsidRPr="0008442A" w:rsidRDefault="008B0A8E" w:rsidP="008B0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42A" w:rsidRDefault="008B0A8E" w:rsidP="00084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42A">
        <w:rPr>
          <w:rFonts w:ascii="Times New Roman" w:hAnsi="Times New Roman" w:cs="Times New Roman"/>
          <w:sz w:val="28"/>
          <w:szCs w:val="28"/>
        </w:rPr>
        <w:t>Контактные данные исполнителя (Ф.И.О., должность, телефон)</w:t>
      </w:r>
    </w:p>
    <w:p w:rsidR="008B0A8E" w:rsidRPr="008B0A8E" w:rsidRDefault="008B0A8E" w:rsidP="003734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8B0A8E" w:rsidRPr="008B0A8E" w:rsidSect="0008442A">
      <w:pgSz w:w="16834" w:h="11909" w:orient="landscape"/>
      <w:pgMar w:top="1134" w:right="567" w:bottom="567" w:left="51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3E" w:rsidRDefault="00BC0B3E">
      <w:r>
        <w:separator/>
      </w:r>
    </w:p>
  </w:endnote>
  <w:endnote w:type="continuationSeparator" w:id="0">
    <w:p w:rsidR="00BC0B3E" w:rsidRDefault="00BC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3E" w:rsidRDefault="00BC0B3E">
      <w:r>
        <w:separator/>
      </w:r>
    </w:p>
  </w:footnote>
  <w:footnote w:type="continuationSeparator" w:id="0">
    <w:p w:rsidR="00BC0B3E" w:rsidRDefault="00BC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B2" w:rsidRDefault="000025E3" w:rsidP="00882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2C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CB2" w:rsidRDefault="00B92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0A1"/>
    <w:multiLevelType w:val="hybridMultilevel"/>
    <w:tmpl w:val="3E6052A6"/>
    <w:lvl w:ilvl="0" w:tplc="94E0BB68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2176F"/>
    <w:multiLevelType w:val="hybridMultilevel"/>
    <w:tmpl w:val="FD78B182"/>
    <w:lvl w:ilvl="0" w:tplc="3B908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137E8E"/>
    <w:multiLevelType w:val="hybridMultilevel"/>
    <w:tmpl w:val="0DB89672"/>
    <w:lvl w:ilvl="0" w:tplc="5D38A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3F49C8"/>
    <w:multiLevelType w:val="hybridMultilevel"/>
    <w:tmpl w:val="141AAB00"/>
    <w:lvl w:ilvl="0" w:tplc="49A80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62"/>
    <w:rsid w:val="00000879"/>
    <w:rsid w:val="000025E3"/>
    <w:rsid w:val="00011FF1"/>
    <w:rsid w:val="00014D4A"/>
    <w:rsid w:val="00060B7D"/>
    <w:rsid w:val="00065211"/>
    <w:rsid w:val="00075681"/>
    <w:rsid w:val="0008442A"/>
    <w:rsid w:val="00096A4F"/>
    <w:rsid w:val="000C2561"/>
    <w:rsid w:val="000D44DF"/>
    <w:rsid w:val="000D7929"/>
    <w:rsid w:val="000F6EF6"/>
    <w:rsid w:val="001012C4"/>
    <w:rsid w:val="0010706F"/>
    <w:rsid w:val="001348FF"/>
    <w:rsid w:val="00135918"/>
    <w:rsid w:val="001363FB"/>
    <w:rsid w:val="0017298A"/>
    <w:rsid w:val="001A69B0"/>
    <w:rsid w:val="001B00CD"/>
    <w:rsid w:val="001B63CA"/>
    <w:rsid w:val="00222DA3"/>
    <w:rsid w:val="00225AD8"/>
    <w:rsid w:val="002263C1"/>
    <w:rsid w:val="00253130"/>
    <w:rsid w:val="00264925"/>
    <w:rsid w:val="00297E9B"/>
    <w:rsid w:val="002A08A4"/>
    <w:rsid w:val="002C74B2"/>
    <w:rsid w:val="002D0334"/>
    <w:rsid w:val="00303462"/>
    <w:rsid w:val="00310A4F"/>
    <w:rsid w:val="00314759"/>
    <w:rsid w:val="0032188C"/>
    <w:rsid w:val="003433D0"/>
    <w:rsid w:val="00371434"/>
    <w:rsid w:val="0037344D"/>
    <w:rsid w:val="00373719"/>
    <w:rsid w:val="00375D09"/>
    <w:rsid w:val="003A156A"/>
    <w:rsid w:val="00413214"/>
    <w:rsid w:val="0041349D"/>
    <w:rsid w:val="0041678B"/>
    <w:rsid w:val="004232F9"/>
    <w:rsid w:val="004419B9"/>
    <w:rsid w:val="0046456E"/>
    <w:rsid w:val="0048490C"/>
    <w:rsid w:val="004B08D1"/>
    <w:rsid w:val="004B0E82"/>
    <w:rsid w:val="004B6248"/>
    <w:rsid w:val="004E6216"/>
    <w:rsid w:val="00503D69"/>
    <w:rsid w:val="00504D1E"/>
    <w:rsid w:val="00510376"/>
    <w:rsid w:val="00511FA6"/>
    <w:rsid w:val="00521A5D"/>
    <w:rsid w:val="0054111F"/>
    <w:rsid w:val="005774F8"/>
    <w:rsid w:val="005906B9"/>
    <w:rsid w:val="005A3363"/>
    <w:rsid w:val="005A3AEE"/>
    <w:rsid w:val="005A66B7"/>
    <w:rsid w:val="005F6307"/>
    <w:rsid w:val="00630139"/>
    <w:rsid w:val="00632336"/>
    <w:rsid w:val="00634D9D"/>
    <w:rsid w:val="00657804"/>
    <w:rsid w:val="00686A5D"/>
    <w:rsid w:val="006A7D11"/>
    <w:rsid w:val="006D1A9E"/>
    <w:rsid w:val="006F7BF0"/>
    <w:rsid w:val="00734A9F"/>
    <w:rsid w:val="007542C9"/>
    <w:rsid w:val="007C039F"/>
    <w:rsid w:val="007C7725"/>
    <w:rsid w:val="007F104E"/>
    <w:rsid w:val="007F7415"/>
    <w:rsid w:val="008120DB"/>
    <w:rsid w:val="00855635"/>
    <w:rsid w:val="00860AFB"/>
    <w:rsid w:val="00862D2C"/>
    <w:rsid w:val="00873607"/>
    <w:rsid w:val="008819C5"/>
    <w:rsid w:val="008822C3"/>
    <w:rsid w:val="008A39E0"/>
    <w:rsid w:val="008B0A8E"/>
    <w:rsid w:val="008C5AB2"/>
    <w:rsid w:val="008C7223"/>
    <w:rsid w:val="008F69BE"/>
    <w:rsid w:val="0090066C"/>
    <w:rsid w:val="009216BC"/>
    <w:rsid w:val="0093084E"/>
    <w:rsid w:val="00957094"/>
    <w:rsid w:val="0097520F"/>
    <w:rsid w:val="00982C51"/>
    <w:rsid w:val="009C1E06"/>
    <w:rsid w:val="009D36D1"/>
    <w:rsid w:val="009F3F72"/>
    <w:rsid w:val="00A1433B"/>
    <w:rsid w:val="00A16319"/>
    <w:rsid w:val="00A37161"/>
    <w:rsid w:val="00A433A3"/>
    <w:rsid w:val="00A469DC"/>
    <w:rsid w:val="00A65A2E"/>
    <w:rsid w:val="00A71C88"/>
    <w:rsid w:val="00A86681"/>
    <w:rsid w:val="00A9341C"/>
    <w:rsid w:val="00A95268"/>
    <w:rsid w:val="00AB59CF"/>
    <w:rsid w:val="00AC2159"/>
    <w:rsid w:val="00AE3792"/>
    <w:rsid w:val="00B213B9"/>
    <w:rsid w:val="00B24D1B"/>
    <w:rsid w:val="00B24FB8"/>
    <w:rsid w:val="00B31D63"/>
    <w:rsid w:val="00B352A6"/>
    <w:rsid w:val="00B43F3A"/>
    <w:rsid w:val="00B812A3"/>
    <w:rsid w:val="00B83108"/>
    <w:rsid w:val="00B92CB2"/>
    <w:rsid w:val="00BC0B3E"/>
    <w:rsid w:val="00BD2E92"/>
    <w:rsid w:val="00C13971"/>
    <w:rsid w:val="00C14EA9"/>
    <w:rsid w:val="00C15E11"/>
    <w:rsid w:val="00C24493"/>
    <w:rsid w:val="00C3174D"/>
    <w:rsid w:val="00C4055B"/>
    <w:rsid w:val="00C76378"/>
    <w:rsid w:val="00CC24D6"/>
    <w:rsid w:val="00D72B79"/>
    <w:rsid w:val="00D93981"/>
    <w:rsid w:val="00DE66F0"/>
    <w:rsid w:val="00DE7B3D"/>
    <w:rsid w:val="00E27280"/>
    <w:rsid w:val="00E305A5"/>
    <w:rsid w:val="00E35964"/>
    <w:rsid w:val="00E50E85"/>
    <w:rsid w:val="00E54C27"/>
    <w:rsid w:val="00E80341"/>
    <w:rsid w:val="00E82EAE"/>
    <w:rsid w:val="00E86BD7"/>
    <w:rsid w:val="00E96C38"/>
    <w:rsid w:val="00E97DD2"/>
    <w:rsid w:val="00EA1704"/>
    <w:rsid w:val="00F021F2"/>
    <w:rsid w:val="00F1227A"/>
    <w:rsid w:val="00F13C80"/>
    <w:rsid w:val="00F155F9"/>
    <w:rsid w:val="00F2571E"/>
    <w:rsid w:val="00F27692"/>
    <w:rsid w:val="00F46B26"/>
    <w:rsid w:val="00F547CA"/>
    <w:rsid w:val="00F937CC"/>
    <w:rsid w:val="00F955BF"/>
    <w:rsid w:val="00F95877"/>
    <w:rsid w:val="00FA1689"/>
    <w:rsid w:val="00FA2E76"/>
    <w:rsid w:val="00FD264C"/>
    <w:rsid w:val="00FE1993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34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75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D3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36D1"/>
  </w:style>
  <w:style w:type="paragraph" w:customStyle="1" w:styleId="FORMATTEXT">
    <w:name w:val=".FORMATTEXT"/>
    <w:uiPriority w:val="99"/>
    <w:rsid w:val="00541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A71C8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71C88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B08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08D1"/>
  </w:style>
  <w:style w:type="character" w:customStyle="1" w:styleId="change">
    <w:name w:val="change"/>
    <w:rsid w:val="00957094"/>
  </w:style>
  <w:style w:type="character" w:customStyle="1" w:styleId="add">
    <w:name w:val="add"/>
    <w:rsid w:val="00957094"/>
  </w:style>
  <w:style w:type="paragraph" w:styleId="a9">
    <w:name w:val="footer"/>
    <w:basedOn w:val="a"/>
    <w:link w:val="aa"/>
    <w:rsid w:val="005F6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6307"/>
    <w:rPr>
      <w:sz w:val="24"/>
      <w:szCs w:val="24"/>
    </w:rPr>
  </w:style>
  <w:style w:type="character" w:styleId="ab">
    <w:name w:val="Hyperlink"/>
    <w:basedOn w:val="a0"/>
    <w:uiPriority w:val="99"/>
    <w:unhideWhenUsed/>
    <w:rsid w:val="00BD2E92"/>
    <w:rPr>
      <w:color w:val="0000FF"/>
      <w:u w:val="single"/>
    </w:rPr>
  </w:style>
  <w:style w:type="paragraph" w:customStyle="1" w:styleId="ConsPlusNormal">
    <w:name w:val="ConsPlusNormal"/>
    <w:rsid w:val="00E82E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10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34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75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D3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36D1"/>
  </w:style>
  <w:style w:type="paragraph" w:customStyle="1" w:styleId="FORMATTEXT">
    <w:name w:val=".FORMATTEXT"/>
    <w:uiPriority w:val="99"/>
    <w:rsid w:val="00541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A71C8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71C88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B08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08D1"/>
  </w:style>
  <w:style w:type="character" w:customStyle="1" w:styleId="change">
    <w:name w:val="change"/>
    <w:rsid w:val="00957094"/>
  </w:style>
  <w:style w:type="character" w:customStyle="1" w:styleId="add">
    <w:name w:val="add"/>
    <w:rsid w:val="00957094"/>
  </w:style>
  <w:style w:type="paragraph" w:styleId="a9">
    <w:name w:val="footer"/>
    <w:basedOn w:val="a"/>
    <w:link w:val="aa"/>
    <w:rsid w:val="005F6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6307"/>
    <w:rPr>
      <w:sz w:val="24"/>
      <w:szCs w:val="24"/>
    </w:rPr>
  </w:style>
  <w:style w:type="character" w:styleId="ab">
    <w:name w:val="Hyperlink"/>
    <w:basedOn w:val="a0"/>
    <w:uiPriority w:val="99"/>
    <w:unhideWhenUsed/>
    <w:rsid w:val="00BD2E92"/>
    <w:rPr>
      <w:color w:val="0000FF"/>
      <w:u w:val="single"/>
    </w:rPr>
  </w:style>
  <w:style w:type="paragraph" w:customStyle="1" w:styleId="ConsPlusNormal">
    <w:name w:val="ConsPlusNormal"/>
    <w:rsid w:val="00E82E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103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037C8F361D5F2FB5B95D721C097F992B2CE57F740AF3BB79BECD4AB009806262FE4FF6052D4F8D54845EF6T9J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037C8F361D5F2FB5B9437F0A6521932B2EBF72770CFEE422EFCB1DEFT5J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DDCD-C0BA-4764-854D-C8B1D70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MoBIL GROUP</Company>
  <LinksUpToDate>false</LinksUpToDate>
  <CharactersWithSpaces>22914</CharactersWithSpaces>
  <SharedDoc>false</SharedDoc>
  <HLinks>
    <vt:vector size="90" baseType="variant">
      <vt:variant>
        <vt:i4>327749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327749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consultantplus://offline/ref=94037C8F361D5F2FB5B95D721C097F992B2CE57F740AF3BB79BECD4AB009806262FE4FF6052D4F8D54845EF6T9J6I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consultantplus://offline/ref=94037C8F361D5F2FB5B9437F0A6521932B2EBF72770CFEE422EFCB1DEFT5J9I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1</dc:creator>
  <cp:lastModifiedBy>Люба</cp:lastModifiedBy>
  <cp:revision>2</cp:revision>
  <cp:lastPrinted>2016-04-13T09:55:00Z</cp:lastPrinted>
  <dcterms:created xsi:type="dcterms:W3CDTF">2018-04-04T03:41:00Z</dcterms:created>
  <dcterms:modified xsi:type="dcterms:W3CDTF">2018-04-04T03:41:00Z</dcterms:modified>
</cp:coreProperties>
</file>