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C" w:rsidRDefault="00A4339C" w:rsidP="00A4339C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0" t="0" r="9525" b="9525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9C" w:rsidRDefault="00A4339C" w:rsidP="00A4339C">
      <w:pPr>
        <w:spacing w:after="20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Российская Федерация                                                                                    Свердловская область</w:t>
      </w:r>
    </w:p>
    <w:p w:rsidR="00A4339C" w:rsidRDefault="00A4339C" w:rsidP="00A4339C">
      <w:pPr>
        <w:spacing w:after="2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 муниципального образования                                                    Баженовское сельское поселение</w:t>
      </w:r>
    </w:p>
    <w:p w:rsidR="00A4339C" w:rsidRDefault="00A4339C" w:rsidP="00A4339C">
      <w:pPr>
        <w:spacing w:after="2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A4339C" w:rsidRDefault="00A4339C" w:rsidP="00A4339C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  <w:kern w:val="24"/>
          <w:sz w:val="28"/>
          <w:szCs w:val="28"/>
          <w:lang w:eastAsia="ru-RU"/>
        </w:rPr>
      </w:pPr>
      <w:r>
        <w:rPr>
          <w:color w:val="000000"/>
          <w:spacing w:val="-2"/>
          <w:kern w:val="24"/>
          <w:sz w:val="28"/>
          <w:szCs w:val="28"/>
        </w:rPr>
        <w:t xml:space="preserve">От    </w:t>
      </w:r>
      <w:r w:rsidR="00C62DD3">
        <w:rPr>
          <w:color w:val="000000"/>
          <w:spacing w:val="-2"/>
          <w:kern w:val="24"/>
          <w:sz w:val="28"/>
          <w:szCs w:val="28"/>
        </w:rPr>
        <w:t>2</w:t>
      </w:r>
      <w:r w:rsidR="00AF2A0B">
        <w:rPr>
          <w:color w:val="000000"/>
          <w:spacing w:val="-2"/>
          <w:kern w:val="24"/>
          <w:sz w:val="28"/>
          <w:szCs w:val="28"/>
        </w:rPr>
        <w:t>9</w:t>
      </w:r>
      <w:r>
        <w:rPr>
          <w:color w:val="000000"/>
          <w:spacing w:val="-2"/>
          <w:kern w:val="24"/>
          <w:sz w:val="28"/>
          <w:szCs w:val="28"/>
        </w:rPr>
        <w:t xml:space="preserve">.12.2012г </w:t>
      </w:r>
    </w:p>
    <w:p w:rsidR="00A4339C" w:rsidRDefault="00A4339C" w:rsidP="00A433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Баженовское                                  №</w:t>
      </w:r>
      <w:r w:rsidR="00E6343B">
        <w:rPr>
          <w:sz w:val="28"/>
          <w:szCs w:val="28"/>
        </w:rPr>
        <w:t xml:space="preserve"> </w:t>
      </w:r>
      <w:r w:rsidR="0045096B">
        <w:rPr>
          <w:sz w:val="28"/>
          <w:szCs w:val="28"/>
        </w:rPr>
        <w:t>159</w:t>
      </w:r>
    </w:p>
    <w:p w:rsidR="00541864" w:rsidRDefault="00541864" w:rsidP="00541864">
      <w:pPr>
        <w:rPr>
          <w:b/>
          <w:bCs/>
          <w:i/>
          <w:iCs/>
          <w:sz w:val="27"/>
          <w:szCs w:val="27"/>
        </w:rPr>
      </w:pPr>
    </w:p>
    <w:p w:rsidR="00541864" w:rsidRPr="004C7605" w:rsidRDefault="000F72B0" w:rsidP="004C7605">
      <w:pPr>
        <w:rPr>
          <w:b/>
          <w:sz w:val="28"/>
          <w:szCs w:val="28"/>
        </w:rPr>
      </w:pPr>
      <w:r w:rsidRPr="004C7605">
        <w:rPr>
          <w:b/>
          <w:sz w:val="28"/>
          <w:szCs w:val="28"/>
        </w:rPr>
        <w:t>Об утверждении Административного регламента</w:t>
      </w:r>
      <w:r w:rsidR="00541864" w:rsidRPr="004C7605">
        <w:rPr>
          <w:b/>
          <w:sz w:val="28"/>
          <w:szCs w:val="28"/>
        </w:rPr>
        <w:t xml:space="preserve"> </w:t>
      </w:r>
      <w:r w:rsidRPr="004C7605">
        <w:rPr>
          <w:b/>
          <w:sz w:val="28"/>
          <w:szCs w:val="28"/>
        </w:rPr>
        <w:t xml:space="preserve">                                                           предоставления муниципальной услуги «Предоставление сведений из реестра</w:t>
      </w:r>
      <w:r w:rsidR="00541864" w:rsidRPr="004C7605">
        <w:rPr>
          <w:b/>
          <w:sz w:val="28"/>
          <w:szCs w:val="28"/>
        </w:rPr>
        <w:t xml:space="preserve"> </w:t>
      </w:r>
      <w:r w:rsidRPr="004C7605">
        <w:rPr>
          <w:b/>
          <w:sz w:val="28"/>
          <w:szCs w:val="28"/>
        </w:rPr>
        <w:t>муниципальной собственности</w:t>
      </w:r>
      <w:r w:rsidR="00541864" w:rsidRPr="004C7605">
        <w:rPr>
          <w:b/>
          <w:sz w:val="28"/>
          <w:szCs w:val="28"/>
        </w:rPr>
        <w:t xml:space="preserve"> </w:t>
      </w:r>
      <w:r w:rsidR="00DD126C" w:rsidRPr="004C7605">
        <w:rPr>
          <w:b/>
          <w:sz w:val="28"/>
          <w:szCs w:val="28"/>
        </w:rPr>
        <w:t>Баженовского сельского посел</w:t>
      </w:r>
      <w:r w:rsidR="004C7605">
        <w:rPr>
          <w:b/>
          <w:sz w:val="28"/>
          <w:szCs w:val="28"/>
        </w:rPr>
        <w:t>е</w:t>
      </w:r>
      <w:r w:rsidR="00DD126C" w:rsidRPr="004C7605">
        <w:rPr>
          <w:b/>
          <w:sz w:val="28"/>
          <w:szCs w:val="28"/>
        </w:rPr>
        <w:t>ния»</w:t>
      </w:r>
    </w:p>
    <w:p w:rsidR="00541864" w:rsidRDefault="00541864" w:rsidP="000F72B0">
      <w:pPr>
        <w:pStyle w:val="ConsPlusNormal"/>
        <w:widowControl/>
        <w:ind w:firstLine="0"/>
        <w:jc w:val="center"/>
        <w:rPr>
          <w:b/>
          <w:bCs/>
        </w:rPr>
      </w:pPr>
    </w:p>
    <w:p w:rsidR="00DD126C" w:rsidRDefault="00541864" w:rsidP="004C7605">
      <w:pPr>
        <w:pStyle w:val="ConsPlusNormal"/>
        <w:widowControl/>
        <w:ind w:firstLine="0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541864" w:rsidRPr="004C7605" w:rsidRDefault="003E27B9" w:rsidP="004C7605">
      <w:pPr>
        <w:jc w:val="both"/>
        <w:rPr>
          <w:sz w:val="32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proofErr w:type="gramStart"/>
      <w:r w:rsidR="00541864" w:rsidRPr="00DD126C">
        <w:rPr>
          <w:sz w:val="28"/>
          <w:szCs w:val="28"/>
        </w:rPr>
        <w:t>В соответствие с 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>ра) и муниципального контроля",</w:t>
      </w:r>
      <w:r w:rsidR="001B3077">
        <w:rPr>
          <w:sz w:val="28"/>
          <w:szCs w:val="28"/>
        </w:rPr>
        <w:t xml:space="preserve"> </w:t>
      </w:r>
      <w:r w:rsidR="004C7605" w:rsidRPr="004C7605">
        <w:rPr>
          <w:bCs/>
          <w:color w:val="000000"/>
          <w:sz w:val="28"/>
          <w:szCs w:val="28"/>
        </w:rPr>
        <w:t>Постановлением Главы МО  Баженовское сельское поселение от 20.07.2009г. №53 «Об утверждении Порядка разработки и утверждения административных регламентов оказании муниципальных</w:t>
      </w:r>
      <w:proofErr w:type="gramEnd"/>
      <w:r w:rsidR="004C7605" w:rsidRPr="004C7605">
        <w:rPr>
          <w:bCs/>
          <w:color w:val="000000"/>
          <w:sz w:val="28"/>
          <w:szCs w:val="28"/>
        </w:rPr>
        <w:t xml:space="preserve"> услуг и Положения о стандартах качества предоставления муниципальных услуг на территории Баженовского сельского поселения»                 </w:t>
      </w:r>
    </w:p>
    <w:p w:rsidR="00541864" w:rsidRDefault="00541864" w:rsidP="0054186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541864" w:rsidRDefault="00541864" w:rsidP="0054186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864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услуги «Предоставление сведений из реестра муниципально</w:t>
      </w:r>
      <w:r w:rsidR="00A4339C">
        <w:rPr>
          <w:rFonts w:ascii="Times New Roman" w:hAnsi="Times New Roman" w:cs="Times New Roman"/>
          <w:sz w:val="28"/>
          <w:szCs w:val="28"/>
        </w:rPr>
        <w:t>й собственности Баженовского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A4339C">
        <w:rPr>
          <w:rFonts w:ascii="Times New Roman" w:hAnsi="Times New Roman" w:cs="Times New Roman"/>
          <w:sz w:val="28"/>
          <w:szCs w:val="28"/>
        </w:rPr>
        <w:t>Администрацией  Баженовского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3E27B9">
        <w:rPr>
          <w:rFonts w:ascii="Times New Roman" w:hAnsi="Times New Roman" w:cs="Times New Roman"/>
          <w:sz w:val="28"/>
          <w:szCs w:val="28"/>
        </w:rPr>
        <w:t xml:space="preserve">о поселения.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7605" w:rsidRPr="004C7605" w:rsidRDefault="004C7605" w:rsidP="004C7605">
      <w:pPr>
        <w:suppressAutoHyphens w:val="0"/>
        <w:spacing w:before="100" w:beforeAutospacing="1" w:after="100" w:afterAutospacing="1"/>
        <w:jc w:val="both"/>
        <w:rPr>
          <w:sz w:val="28"/>
          <w:lang w:eastAsia="ru-RU"/>
        </w:rPr>
      </w:pPr>
      <w:r w:rsidRPr="004C7605">
        <w:rPr>
          <w:sz w:val="28"/>
          <w:lang w:eastAsia="ru-RU"/>
        </w:rPr>
        <w:t>2. Настоящее постановление разместить на официальном сайте администрации Баженовского сельского поселения в сети Интернет. </w:t>
      </w:r>
    </w:p>
    <w:p w:rsidR="004C7605" w:rsidRPr="004C7605" w:rsidRDefault="004C7605" w:rsidP="004C760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C7605">
        <w:rPr>
          <w:sz w:val="28"/>
          <w:szCs w:val="28"/>
          <w:lang w:eastAsia="ru-RU"/>
        </w:rPr>
        <w:t xml:space="preserve">3. </w:t>
      </w:r>
      <w:proofErr w:type="gramStart"/>
      <w:r w:rsidRPr="004C7605">
        <w:rPr>
          <w:sz w:val="28"/>
          <w:szCs w:val="28"/>
          <w:lang w:eastAsia="ru-RU"/>
        </w:rPr>
        <w:t>Контроль за</w:t>
      </w:r>
      <w:proofErr w:type="gramEnd"/>
      <w:r w:rsidRPr="004C7605">
        <w:rPr>
          <w:sz w:val="28"/>
          <w:szCs w:val="28"/>
          <w:lang w:eastAsia="ru-RU"/>
        </w:rPr>
        <w:t xml:space="preserve"> исполнением данного постановления о</w:t>
      </w:r>
      <w:bookmarkStart w:id="0" w:name="_GoBack"/>
      <w:bookmarkEnd w:id="0"/>
      <w:r w:rsidRPr="004C7605">
        <w:rPr>
          <w:sz w:val="28"/>
          <w:szCs w:val="28"/>
          <w:lang w:eastAsia="ru-RU"/>
        </w:rPr>
        <w:t>ставляю за собой.</w:t>
      </w:r>
    </w:p>
    <w:p w:rsidR="004C7605" w:rsidRPr="004C7605" w:rsidRDefault="004C7605" w:rsidP="004C7605">
      <w:pPr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322" w:lineRule="exact"/>
        <w:ind w:left="29" w:right="91" w:firstLine="720"/>
        <w:jc w:val="both"/>
        <w:rPr>
          <w:sz w:val="28"/>
          <w:szCs w:val="28"/>
          <w:lang w:eastAsia="ru-RU"/>
        </w:rPr>
      </w:pPr>
    </w:p>
    <w:p w:rsidR="004C7605" w:rsidRPr="004C7605" w:rsidRDefault="004C7605" w:rsidP="004C7605">
      <w:pPr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322" w:lineRule="exact"/>
        <w:ind w:right="91"/>
        <w:jc w:val="both"/>
        <w:rPr>
          <w:sz w:val="28"/>
          <w:szCs w:val="28"/>
          <w:lang w:eastAsia="ru-RU"/>
        </w:rPr>
      </w:pPr>
      <w:r w:rsidRPr="004C7605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4C7605" w:rsidRPr="004C7605" w:rsidRDefault="004C7605" w:rsidP="004C7605">
      <w:pPr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322" w:lineRule="exact"/>
        <w:ind w:right="91"/>
        <w:jc w:val="both"/>
        <w:rPr>
          <w:sz w:val="28"/>
          <w:szCs w:val="28"/>
          <w:lang w:eastAsia="ru-RU"/>
        </w:rPr>
      </w:pPr>
      <w:r w:rsidRPr="004C7605">
        <w:rPr>
          <w:sz w:val="28"/>
          <w:szCs w:val="28"/>
          <w:lang w:eastAsia="ru-RU"/>
        </w:rPr>
        <w:t xml:space="preserve">Баженовское сельское поселение                                            </w:t>
      </w:r>
      <w:proofErr w:type="spellStart"/>
      <w:r w:rsidRPr="004C7605">
        <w:rPr>
          <w:sz w:val="28"/>
          <w:szCs w:val="28"/>
          <w:lang w:eastAsia="ru-RU"/>
        </w:rPr>
        <w:t>Л.Г.Глухих</w:t>
      </w:r>
      <w:proofErr w:type="spellEnd"/>
    </w:p>
    <w:p w:rsidR="00541864" w:rsidRDefault="00541864" w:rsidP="005418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152" w:rsidRDefault="004E7152" w:rsidP="004E71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126C" w:rsidRDefault="004E7152" w:rsidP="004E71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9B7E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B7E77">
        <w:rPr>
          <w:rFonts w:ascii="Times New Roman" w:hAnsi="Times New Roman" w:cs="Times New Roman"/>
          <w:sz w:val="24"/>
          <w:szCs w:val="24"/>
        </w:rPr>
        <w:t xml:space="preserve">       </w:t>
      </w:r>
      <w:r w:rsidR="00DD12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27B9" w:rsidRDefault="00DD126C" w:rsidP="004E71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41864" w:rsidRPr="009B7E77" w:rsidRDefault="003E27B9" w:rsidP="004E71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B7E77">
        <w:rPr>
          <w:rFonts w:ascii="Times New Roman" w:hAnsi="Times New Roman" w:cs="Times New Roman"/>
          <w:sz w:val="24"/>
          <w:szCs w:val="24"/>
        </w:rPr>
        <w:t xml:space="preserve"> </w:t>
      </w:r>
      <w:r w:rsidR="00541864" w:rsidRPr="009B7E77">
        <w:rPr>
          <w:rFonts w:ascii="Times New Roman" w:hAnsi="Times New Roman" w:cs="Times New Roman"/>
          <w:sz w:val="24"/>
          <w:szCs w:val="24"/>
        </w:rPr>
        <w:t>Утвержден</w:t>
      </w:r>
    </w:p>
    <w:p w:rsidR="00541864" w:rsidRDefault="00541864" w:rsidP="00541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B7E7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C55AC">
        <w:rPr>
          <w:rFonts w:ascii="Times New Roman" w:hAnsi="Times New Roman" w:cs="Times New Roman"/>
          <w:sz w:val="24"/>
          <w:szCs w:val="24"/>
        </w:rPr>
        <w:t>Г</w:t>
      </w:r>
      <w:r w:rsidRPr="009B7E77">
        <w:rPr>
          <w:rFonts w:ascii="Times New Roman" w:hAnsi="Times New Roman" w:cs="Times New Roman"/>
          <w:sz w:val="24"/>
          <w:szCs w:val="24"/>
        </w:rPr>
        <w:t>лавы</w:t>
      </w:r>
    </w:p>
    <w:p w:rsidR="000C55AC" w:rsidRPr="009B7E77" w:rsidRDefault="000C55AC" w:rsidP="00541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1864" w:rsidRPr="009B7E77" w:rsidRDefault="0089167F" w:rsidP="00541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B7E77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</w:p>
    <w:p w:rsidR="00541864" w:rsidRPr="009B7E77" w:rsidRDefault="00F76208" w:rsidP="00F7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62DD3">
        <w:rPr>
          <w:rFonts w:ascii="Times New Roman" w:hAnsi="Times New Roman" w:cs="Times New Roman"/>
          <w:sz w:val="24"/>
          <w:szCs w:val="24"/>
        </w:rPr>
        <w:t xml:space="preserve">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DD3">
        <w:rPr>
          <w:rFonts w:ascii="Times New Roman" w:hAnsi="Times New Roman" w:cs="Times New Roman"/>
          <w:sz w:val="24"/>
          <w:szCs w:val="24"/>
        </w:rPr>
        <w:t>2</w:t>
      </w:r>
      <w:r w:rsidR="00AF2A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.12.2012 г. №  </w:t>
      </w:r>
      <w:r w:rsidR="00C62DD3">
        <w:rPr>
          <w:rFonts w:ascii="Times New Roman" w:hAnsi="Times New Roman" w:cs="Times New Roman"/>
          <w:sz w:val="24"/>
          <w:szCs w:val="24"/>
        </w:rPr>
        <w:t>15</w:t>
      </w:r>
      <w:r w:rsidR="004509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1864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1864" w:rsidRPr="001E61FC" w:rsidRDefault="00541864" w:rsidP="00541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41864" w:rsidRPr="001E61FC" w:rsidRDefault="0089167F" w:rsidP="00541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АДМИНИСТРАЦИИ  БАЖЕНОВСКОГО</w:t>
      </w:r>
      <w:r w:rsidR="00541864"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МУНИЦИПАЛЬНОЙ УСЛУГИ</w:t>
      </w:r>
    </w:p>
    <w:p w:rsidR="00541864" w:rsidRPr="001E61FC" w:rsidRDefault="00541864" w:rsidP="00541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"ПРЕДОСТАВЛЕ</w:t>
      </w:r>
      <w:r w:rsidR="0089167F" w:rsidRPr="001E61FC">
        <w:rPr>
          <w:rFonts w:ascii="Times New Roman" w:hAnsi="Times New Roman" w:cs="Times New Roman"/>
          <w:sz w:val="24"/>
          <w:szCs w:val="24"/>
        </w:rPr>
        <w:t xml:space="preserve">НИЕ СВЕДЕНИЙ ИЗ РЕЕСТРА </w:t>
      </w:r>
      <w:r w:rsidRPr="001E6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1F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41864" w:rsidRPr="001E61FC" w:rsidRDefault="0089167F" w:rsidP="00541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СОБСТВЕННОСТИ  БАЖЕНОВСКОГО</w:t>
      </w:r>
      <w:r w:rsidR="00541864"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 "</w:t>
      </w:r>
    </w:p>
    <w:p w:rsidR="00541864" w:rsidRPr="001E61FC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89167F" w:rsidP="005418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Раздел</w:t>
      </w:r>
      <w:r w:rsidRPr="00A4339C">
        <w:rPr>
          <w:rFonts w:ascii="Times New Roman" w:hAnsi="Times New Roman" w:cs="Times New Roman"/>
          <w:sz w:val="24"/>
          <w:szCs w:val="24"/>
        </w:rPr>
        <w:t xml:space="preserve"> </w:t>
      </w:r>
      <w:r w:rsidRPr="001E61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864" w:rsidRPr="001E61F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41864" w:rsidRPr="001E61FC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"Предоставление сведений из Реестра муниципальной</w:t>
      </w:r>
      <w:r w:rsidR="0089167F" w:rsidRPr="001E61FC">
        <w:rPr>
          <w:rFonts w:ascii="Times New Roman" w:hAnsi="Times New Roman" w:cs="Times New Roman"/>
          <w:sz w:val="24"/>
          <w:szCs w:val="24"/>
        </w:rPr>
        <w:t xml:space="preserve"> собственности  Баженовского</w:t>
      </w:r>
      <w:r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поселения" (далее - Регламент) разработан в целях повышения качества и доступности муниципальной услуги.</w:t>
      </w:r>
    </w:p>
    <w:p w:rsidR="0089167F" w:rsidRPr="001E61FC" w:rsidRDefault="0089167F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67F" w:rsidRPr="001E61FC" w:rsidRDefault="0089167F" w:rsidP="008916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1.НАИМЕНОВАНИЕ ОРГАНА ПРЕДОСТАВЛЯЮЩЕГО МУНИЦИПАЛЬНУЮ УСЛУГУ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89167F" w:rsidRPr="001E61FC">
        <w:rPr>
          <w:rFonts w:ascii="Times New Roman" w:hAnsi="Times New Roman" w:cs="Times New Roman"/>
          <w:sz w:val="24"/>
          <w:szCs w:val="24"/>
        </w:rPr>
        <w:t>Администрацией  Баженовского</w:t>
      </w:r>
      <w:r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 (далее Администрация).</w:t>
      </w:r>
    </w:p>
    <w:p w:rsidR="0089167F" w:rsidRPr="001E61FC" w:rsidRDefault="0089167F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67F" w:rsidRPr="001E61FC" w:rsidRDefault="0089167F" w:rsidP="00814E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 xml:space="preserve">2.ПЕРЕЧЕНЬ ПРАВОВЫХ АКТОВ,                                           </w:t>
      </w:r>
      <w:r w:rsidR="00814EA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E61FC">
        <w:rPr>
          <w:rFonts w:ascii="Times New Roman" w:hAnsi="Times New Roman" w:cs="Times New Roman"/>
          <w:sz w:val="24"/>
          <w:szCs w:val="24"/>
        </w:rPr>
        <w:t xml:space="preserve">   РЕГУЛИРУЮЩИХ ПРЕДОСТАВЛЕНИЕ МУНИЦИПАЛЬНОЙ УСЛУГИ</w:t>
      </w:r>
    </w:p>
    <w:p w:rsidR="0089167F" w:rsidRPr="001E61FC" w:rsidRDefault="0089167F" w:rsidP="00814EA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</w:t>
      </w:r>
      <w:proofErr w:type="gramStart"/>
      <w:r w:rsidR="008E2F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- Федеральным законом от 02.05.2006 N 59-ФЗ "О рассмотрении обращений граждан Российской Федерации", опубликованным в Российской газете N 95 от 05.05.2006;</w:t>
      </w:r>
    </w:p>
    <w:p w:rsidR="00541864" w:rsidRPr="001E61FC" w:rsidRDefault="00F76208" w:rsidP="008E2FB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2FB6">
        <w:rPr>
          <w:rFonts w:ascii="Times New Roman" w:hAnsi="Times New Roman" w:cs="Times New Roman"/>
          <w:sz w:val="24"/>
          <w:szCs w:val="24"/>
        </w:rPr>
        <w:t xml:space="preserve"> </w:t>
      </w:r>
      <w:r w:rsidR="00541864" w:rsidRPr="001E61FC">
        <w:rPr>
          <w:rFonts w:ascii="Times New Roman" w:hAnsi="Times New Roman" w:cs="Times New Roman"/>
          <w:sz w:val="24"/>
          <w:szCs w:val="24"/>
        </w:rPr>
        <w:t>Положением о порядке ведения Реес</w:t>
      </w:r>
      <w:r w:rsidR="008E2FB6">
        <w:rPr>
          <w:rFonts w:ascii="Times New Roman" w:hAnsi="Times New Roman" w:cs="Times New Roman"/>
          <w:sz w:val="24"/>
          <w:szCs w:val="24"/>
        </w:rPr>
        <w:t xml:space="preserve">тра имущества, находящегося в </w:t>
      </w:r>
      <w:r w:rsidR="008E6881">
        <w:rPr>
          <w:rFonts w:ascii="Times New Roman" w:hAnsi="Times New Roman" w:cs="Times New Roman"/>
          <w:sz w:val="24"/>
          <w:szCs w:val="24"/>
        </w:rPr>
        <w:t>собственности Баженовского</w:t>
      </w:r>
      <w:r w:rsidR="00541864"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</w:t>
      </w:r>
      <w:r w:rsidR="008E6881">
        <w:rPr>
          <w:rFonts w:ascii="Times New Roman" w:hAnsi="Times New Roman" w:cs="Times New Roman"/>
          <w:sz w:val="24"/>
          <w:szCs w:val="24"/>
        </w:rPr>
        <w:t>м Решением Думы Баженовское сельское поселение</w:t>
      </w:r>
      <w:r w:rsidR="007F594B">
        <w:rPr>
          <w:rFonts w:ascii="Times New Roman" w:hAnsi="Times New Roman" w:cs="Times New Roman"/>
          <w:sz w:val="24"/>
          <w:szCs w:val="24"/>
        </w:rPr>
        <w:t xml:space="preserve"> от 06.02.2009г. № 7</w:t>
      </w:r>
      <w:r w:rsidR="008E6881">
        <w:rPr>
          <w:rFonts w:ascii="Times New Roman" w:hAnsi="Times New Roman" w:cs="Times New Roman"/>
          <w:sz w:val="24"/>
          <w:szCs w:val="24"/>
        </w:rPr>
        <w:t xml:space="preserve"> </w:t>
      </w:r>
      <w:r w:rsidR="00A80CCF">
        <w:rPr>
          <w:rFonts w:ascii="Times New Roman" w:hAnsi="Times New Roman" w:cs="Times New Roman"/>
          <w:sz w:val="24"/>
          <w:szCs w:val="24"/>
        </w:rPr>
        <w:t>.</w:t>
      </w:r>
    </w:p>
    <w:p w:rsidR="0089167F" w:rsidRPr="001E61FC" w:rsidRDefault="0089167F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67F" w:rsidRPr="001E61FC" w:rsidRDefault="0089167F" w:rsidP="008916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3.ОПИСАНИЕ ЗАЯВИТЕЛЕЙ</w:t>
      </w:r>
    </w:p>
    <w:p w:rsidR="0089167F" w:rsidRPr="001E61FC" w:rsidRDefault="0089167F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 xml:space="preserve"> Заявителями (получателями муниципальной услуги) являются: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1) физические лица;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2) юридические лица;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3) суды и правоохранительные органы;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4) органы государственной власти Российской Федерации и Свердловской области.</w:t>
      </w:r>
    </w:p>
    <w:p w:rsidR="0089167F" w:rsidRPr="001E61FC" w:rsidRDefault="0089167F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67F" w:rsidRPr="001E61FC" w:rsidRDefault="0089167F" w:rsidP="008916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4.ОПИСАНИЕ РЕЗУЛЬТАТОВ ПРЕДОСТАВЛЕНИЯ МУНИЦИПАЛЬНОЙ УСЛУГИ</w:t>
      </w:r>
    </w:p>
    <w:p w:rsidR="0089167F" w:rsidRPr="001E61FC" w:rsidRDefault="0089167F" w:rsidP="008916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541864" w:rsidRPr="001E61FC" w:rsidRDefault="008E2FB6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864" w:rsidRPr="001E61FC">
        <w:rPr>
          <w:rFonts w:ascii="Times New Roman" w:hAnsi="Times New Roman" w:cs="Times New Roman"/>
          <w:sz w:val="24"/>
          <w:szCs w:val="24"/>
        </w:rPr>
        <w:t>при нахождении запрашиваемого объекта в реестре объектов муниципально</w:t>
      </w:r>
      <w:r w:rsidR="00814EAE">
        <w:rPr>
          <w:rFonts w:ascii="Times New Roman" w:hAnsi="Times New Roman" w:cs="Times New Roman"/>
          <w:sz w:val="24"/>
          <w:szCs w:val="24"/>
        </w:rPr>
        <w:t>й собственности Баженовского</w:t>
      </w:r>
      <w:r w:rsidR="00541864"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РМС) выдается выписка из реестра муниципальной собственности;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lastRenderedPageBreak/>
        <w:t>- при отсутствии запрашиваемого объекта в РМС выдается справка об отсутствии в РМС информации о конкретном объекте;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- при наличии регистрации права муниципальной собственности и соответствующего требования заявителя предоставляется копия свидетельства о государственной регистрации прав</w:t>
      </w:r>
      <w:r w:rsidR="00814EAE">
        <w:rPr>
          <w:rFonts w:ascii="Times New Roman" w:hAnsi="Times New Roman" w:cs="Times New Roman"/>
          <w:sz w:val="24"/>
          <w:szCs w:val="24"/>
        </w:rPr>
        <w:t>а собственности Баженовского</w:t>
      </w:r>
      <w:r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 по конкретному объекту;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При наличии соответствующего поручения главы</w:t>
      </w:r>
      <w:r w:rsidR="00814EAE">
        <w:rPr>
          <w:rFonts w:ascii="Times New Roman" w:hAnsi="Times New Roman" w:cs="Times New Roman"/>
          <w:sz w:val="24"/>
          <w:szCs w:val="24"/>
        </w:rPr>
        <w:t xml:space="preserve"> Администрации Баженовского </w:t>
      </w:r>
      <w:r w:rsidRPr="001E61FC">
        <w:rPr>
          <w:rFonts w:ascii="Times New Roman" w:hAnsi="Times New Roman" w:cs="Times New Roman"/>
          <w:sz w:val="24"/>
          <w:szCs w:val="24"/>
        </w:rPr>
        <w:t>сельского поселения предоставляется выборка информации об объектах РМС.</w:t>
      </w:r>
    </w:p>
    <w:p w:rsidR="00541864" w:rsidRPr="001E61FC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89167F" w:rsidP="005418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Раздел</w:t>
      </w:r>
      <w:r w:rsidRPr="00A4339C">
        <w:rPr>
          <w:rFonts w:ascii="Times New Roman" w:hAnsi="Times New Roman" w:cs="Times New Roman"/>
          <w:sz w:val="24"/>
          <w:szCs w:val="24"/>
        </w:rPr>
        <w:t xml:space="preserve"> </w:t>
      </w:r>
      <w:r w:rsidRPr="001E61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41864" w:rsidRPr="001E61FC">
        <w:rPr>
          <w:rFonts w:ascii="Times New Roman" w:hAnsi="Times New Roman" w:cs="Times New Roman"/>
          <w:sz w:val="24"/>
          <w:szCs w:val="24"/>
        </w:rPr>
        <w:t>. ПОРЯДОК ПРЕДОСТАВЛЕНИЯ МУНИЦИПАЛЬНОЙ УСЛУГИ</w:t>
      </w:r>
    </w:p>
    <w:p w:rsidR="00541864" w:rsidRPr="001E61FC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9716FC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5.</w:t>
      </w:r>
      <w:r w:rsidR="00541864" w:rsidRPr="001E61FC">
        <w:rPr>
          <w:rFonts w:ascii="Times New Roman" w:hAnsi="Times New Roman" w:cs="Times New Roman"/>
          <w:sz w:val="24"/>
          <w:szCs w:val="24"/>
        </w:rPr>
        <w:t>Информация о правилах предоставления муниципальной услуги заинтересованным лицам предоставляется: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 xml:space="preserve">1) по </w:t>
      </w:r>
      <w:r w:rsidR="009716FC" w:rsidRPr="001E61FC">
        <w:rPr>
          <w:rFonts w:ascii="Times New Roman" w:hAnsi="Times New Roman" w:cs="Times New Roman"/>
          <w:sz w:val="24"/>
          <w:szCs w:val="24"/>
        </w:rPr>
        <w:t xml:space="preserve">телефонам Администрации  </w:t>
      </w:r>
      <w:r w:rsidR="009716FC" w:rsidRPr="00A4339C">
        <w:rPr>
          <w:rFonts w:ascii="Times New Roman" w:hAnsi="Times New Roman" w:cs="Times New Roman"/>
          <w:sz w:val="24"/>
          <w:szCs w:val="24"/>
        </w:rPr>
        <w:t>3-44-62</w:t>
      </w:r>
      <w:r w:rsidR="009716FC" w:rsidRPr="001E61FC">
        <w:rPr>
          <w:rFonts w:ascii="Times New Roman" w:hAnsi="Times New Roman" w:cs="Times New Roman"/>
          <w:sz w:val="24"/>
          <w:szCs w:val="24"/>
        </w:rPr>
        <w:t>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2) непосредственно на личном приеме в Администрации;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3) в письменном виде на основании письменного заявления.</w:t>
      </w:r>
    </w:p>
    <w:p w:rsidR="00541864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Сведения о местонахождении и графике раб</w:t>
      </w:r>
      <w:r w:rsidR="006A070E">
        <w:rPr>
          <w:rFonts w:ascii="Times New Roman" w:hAnsi="Times New Roman" w:cs="Times New Roman"/>
          <w:sz w:val="24"/>
          <w:szCs w:val="24"/>
        </w:rPr>
        <w:t xml:space="preserve">оты Администрации   </w:t>
      </w:r>
    </w:p>
    <w:p w:rsidR="006A070E" w:rsidRPr="001E61FC" w:rsidRDefault="006A070E" w:rsidP="006A0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623890</w:t>
      </w:r>
      <w:r w:rsidR="008E2FB6">
        <w:rPr>
          <w:rFonts w:ascii="Times New Roman" w:hAnsi="Times New Roman" w:cs="Times New Roman"/>
          <w:sz w:val="24"/>
          <w:szCs w:val="24"/>
        </w:rPr>
        <w:t xml:space="preserve">, </w:t>
      </w:r>
      <w:r w:rsidRPr="001E61FC">
        <w:rPr>
          <w:rFonts w:ascii="Times New Roman" w:hAnsi="Times New Roman" w:cs="Times New Roman"/>
          <w:sz w:val="24"/>
          <w:szCs w:val="24"/>
        </w:rPr>
        <w:t>Свердловская область, Байкал</w:t>
      </w:r>
      <w:r w:rsidR="008E2FB6">
        <w:rPr>
          <w:rFonts w:ascii="Times New Roman" w:hAnsi="Times New Roman" w:cs="Times New Roman"/>
          <w:sz w:val="24"/>
          <w:szCs w:val="24"/>
        </w:rPr>
        <w:t xml:space="preserve">овский район, </w:t>
      </w:r>
      <w:proofErr w:type="spellStart"/>
      <w:r w:rsidR="008E2F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E2F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аженовское</w:t>
      </w:r>
      <w:proofErr w:type="spellEnd"/>
      <w:r w:rsidRPr="001E61FC">
        <w:rPr>
          <w:rFonts w:ascii="Times New Roman" w:hAnsi="Times New Roman" w:cs="Times New Roman"/>
          <w:sz w:val="24"/>
          <w:szCs w:val="24"/>
        </w:rPr>
        <w:t xml:space="preserve">, ул. Советская,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E61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70E" w:rsidRPr="001E61FC" w:rsidRDefault="006A070E" w:rsidP="006A0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учета </w:t>
      </w:r>
      <w:r>
        <w:rPr>
          <w:rFonts w:ascii="Times New Roman" w:hAnsi="Times New Roman" w:cs="Times New Roman"/>
          <w:sz w:val="24"/>
          <w:szCs w:val="24"/>
        </w:rPr>
        <w:t>РМС осуществляется специалистом по имуществу и земельным отношениям Администрации Баженовского</w:t>
      </w:r>
      <w:r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поселения, контактный телефон: 3-</w:t>
      </w:r>
      <w:r>
        <w:rPr>
          <w:rFonts w:ascii="Times New Roman" w:hAnsi="Times New Roman" w:cs="Times New Roman"/>
          <w:sz w:val="24"/>
          <w:szCs w:val="24"/>
        </w:rPr>
        <w:t>44-62</w:t>
      </w:r>
      <w:r w:rsidRPr="001E61FC">
        <w:rPr>
          <w:rFonts w:ascii="Times New Roman" w:hAnsi="Times New Roman" w:cs="Times New Roman"/>
          <w:sz w:val="24"/>
          <w:szCs w:val="24"/>
        </w:rPr>
        <w:t>.</w:t>
      </w:r>
    </w:p>
    <w:p w:rsidR="006A070E" w:rsidRPr="001E61FC" w:rsidRDefault="006A070E" w:rsidP="006A0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Прием заявлений (запросов) о предоставлении муниципальной услуги осуществляется специалистами Администрации:</w:t>
      </w:r>
    </w:p>
    <w:p w:rsidR="006A070E" w:rsidRPr="001E61FC" w:rsidRDefault="006A070E" w:rsidP="006A07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Pr="001E6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Пятница</w:t>
      </w:r>
      <w:r w:rsidRPr="001E61FC">
        <w:rPr>
          <w:rFonts w:ascii="Times New Roman" w:hAnsi="Times New Roman" w:cs="Times New Roman"/>
          <w:sz w:val="24"/>
          <w:szCs w:val="24"/>
        </w:rPr>
        <w:t xml:space="preserve">     8.00 - 12.00, 13.00 - 1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61FC">
        <w:rPr>
          <w:rFonts w:ascii="Times New Roman" w:hAnsi="Times New Roman" w:cs="Times New Roman"/>
          <w:sz w:val="24"/>
          <w:szCs w:val="24"/>
        </w:rPr>
        <w:t>.00</w:t>
      </w:r>
    </w:p>
    <w:p w:rsidR="006A070E" w:rsidRPr="001E61FC" w:rsidRDefault="006A070E" w:rsidP="006A07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Суббота</w:t>
      </w:r>
      <w:proofErr w:type="gramStart"/>
      <w:r w:rsidRPr="001E6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воскресенье - </w:t>
      </w:r>
      <w:r w:rsidRPr="001E61FC">
        <w:rPr>
          <w:rFonts w:ascii="Times New Roman" w:hAnsi="Times New Roman" w:cs="Times New Roman"/>
          <w:sz w:val="24"/>
          <w:szCs w:val="24"/>
        </w:rPr>
        <w:t>выходной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70E" w:rsidRPr="001E61FC" w:rsidRDefault="006A070E" w:rsidP="006A07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1FC">
        <w:rPr>
          <w:rFonts w:ascii="Times New Roman" w:hAnsi="Times New Roman" w:cs="Times New Roman"/>
          <w:sz w:val="24"/>
          <w:szCs w:val="24"/>
        </w:rPr>
        <w:t>Офици</w:t>
      </w:r>
      <w:r>
        <w:rPr>
          <w:rFonts w:ascii="Times New Roman" w:hAnsi="Times New Roman" w:cs="Times New Roman"/>
          <w:sz w:val="24"/>
          <w:szCs w:val="24"/>
        </w:rPr>
        <w:t>альный сайт Администрации Баженовского</w:t>
      </w:r>
      <w:r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Pr="00731B26">
          <w:rPr>
            <w:sz w:val="24"/>
            <w:szCs w:val="24"/>
          </w:rPr>
          <w:t>www.bajenovskoe.ru</w:t>
        </w:r>
      </w:hyperlink>
      <w:r w:rsidRPr="001E61F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A070E" w:rsidRPr="001E61FC" w:rsidRDefault="006A070E" w:rsidP="006A0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6A070E" w:rsidP="006A07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1864" w:rsidRPr="001E61FC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может размещаться в сети Интернет на официальном сайт</w:t>
      </w:r>
      <w:r w:rsidR="009716FC" w:rsidRPr="001E61FC">
        <w:rPr>
          <w:rFonts w:ascii="Times New Roman" w:hAnsi="Times New Roman" w:cs="Times New Roman"/>
          <w:sz w:val="24"/>
          <w:szCs w:val="24"/>
        </w:rPr>
        <w:t>е Администрации Баженовского</w:t>
      </w:r>
      <w:r w:rsidR="00541864"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поселения, на информационном стенде в помещении Администрации.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В заявлении (запросе) о предоставлении сведений из РМС должно быть указано: наименование (Ф.И.О. для физического лица) заявителя; его место нахождения (адрес проживания физического лица); способ получения результатов услуги (по почте или лично); количество экземпляров результатов услуги (не более 3-х); номер контактного телефона.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Для предоставления сведений об объекте недвижимости - адрес объекта недвижимости.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Для предоставления сведений об объекте движимого имущества - информация, позволяющая индив</w:t>
      </w:r>
      <w:r w:rsidR="009716FC" w:rsidRPr="001E61FC">
        <w:rPr>
          <w:rFonts w:ascii="Times New Roman" w:hAnsi="Times New Roman" w:cs="Times New Roman"/>
          <w:sz w:val="24"/>
          <w:szCs w:val="24"/>
        </w:rPr>
        <w:t>идуализировать указанный объект</w:t>
      </w:r>
    </w:p>
    <w:p w:rsidR="009716FC" w:rsidRPr="001E61FC" w:rsidRDefault="009716FC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6FC" w:rsidRDefault="009716FC" w:rsidP="00482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6.СРОКИ ПРЕДОСТАВЛЕНИЯ МУНИЦИПАЛЬНОЙ УСЛУГИ</w:t>
      </w:r>
    </w:p>
    <w:p w:rsidR="001E61FC" w:rsidRPr="001E61FC" w:rsidRDefault="001E61FC" w:rsidP="00482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При письменном обращении заявителя в Администрацию срок предоставления сведений из Р</w:t>
      </w:r>
      <w:r w:rsidR="001E61FC" w:rsidRPr="001E61FC">
        <w:rPr>
          <w:rFonts w:ascii="Times New Roman" w:hAnsi="Times New Roman" w:cs="Times New Roman"/>
          <w:sz w:val="24"/>
          <w:szCs w:val="24"/>
        </w:rPr>
        <w:t>еестра муниципальной собственности</w:t>
      </w:r>
      <w:r w:rsidRPr="001E61FC">
        <w:rPr>
          <w:rFonts w:ascii="Times New Roman" w:hAnsi="Times New Roman" w:cs="Times New Roman"/>
          <w:sz w:val="24"/>
          <w:szCs w:val="24"/>
        </w:rPr>
        <w:t xml:space="preserve"> не должен превышать 30 календарных дней.</w:t>
      </w:r>
    </w:p>
    <w:p w:rsidR="001E61FC" w:rsidRDefault="001E61FC" w:rsidP="001E61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Заявление (запрос) о предоставлении сведений из Реестра муниципальной собственности может быть подано заявителем лично в   Администрацию Баженовское сельского поселения или по почте.</w:t>
      </w:r>
    </w:p>
    <w:p w:rsidR="002C2391" w:rsidRPr="002C2391" w:rsidRDefault="002C2391" w:rsidP="001E61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Максимальный срок ожидания в очереди при подаче Заявителем запроса (заявления, обращения) в  Администрацию  и при получении результата предоставления муниципальной услуги не должен превышать 15 минут</w:t>
      </w:r>
    </w:p>
    <w:p w:rsidR="001E61FC" w:rsidRPr="001E61FC" w:rsidRDefault="001E61FC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FC" w:rsidRPr="001E61FC" w:rsidRDefault="009716FC" w:rsidP="0048216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7.</w:t>
      </w:r>
      <w:r w:rsidR="001E61FC" w:rsidRPr="001E61F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1E61FC" w:rsidRPr="001E61FC" w:rsidRDefault="001E61FC" w:rsidP="001E61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Рабочие места специалистов, выполняющих муниципальную услугу, должны быть оборудованы персональным компьютером с возможностью доступа к необходимым информационным базам данных, печатающим устройством, стульями, столами.</w:t>
      </w:r>
    </w:p>
    <w:p w:rsidR="001E61FC" w:rsidRPr="001E61FC" w:rsidRDefault="001E61FC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1FC" w:rsidRPr="001E61FC" w:rsidRDefault="001E61FC" w:rsidP="00482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8.ТРЕБОВАНИЯ К ПРЕДОСТАВЛЕНИЮ МУНИЦИПАЛЬНОЙ УСЛУГИ</w:t>
      </w:r>
    </w:p>
    <w:p w:rsidR="001E61FC" w:rsidRPr="001E61FC" w:rsidRDefault="001E61FC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864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2C2391" w:rsidRPr="001E61FC" w:rsidRDefault="002C2391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1E61FC" w:rsidP="005418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E61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41864" w:rsidRPr="001E61FC">
        <w:rPr>
          <w:rFonts w:ascii="Times New Roman" w:hAnsi="Times New Roman" w:cs="Times New Roman"/>
          <w:sz w:val="24"/>
          <w:szCs w:val="24"/>
        </w:rPr>
        <w:t>. АДМИНИСТРАТИВНЫЕ ПРОЦЕДУРЫ</w:t>
      </w:r>
    </w:p>
    <w:p w:rsidR="001E61FC" w:rsidRPr="001E61FC" w:rsidRDefault="001E61FC" w:rsidP="005418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61FC" w:rsidRPr="001E61FC" w:rsidRDefault="00A4339C" w:rsidP="005418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61FC" w:rsidRPr="001E61FC">
        <w:rPr>
          <w:rFonts w:ascii="Times New Roman" w:hAnsi="Times New Roman" w:cs="Times New Roman"/>
          <w:sz w:val="24"/>
          <w:szCs w:val="24"/>
        </w:rPr>
        <w:t>.ПОСЛЕДОВАТЕЛЬНОСТЬ ДЕЙСТВИЙ ПРИ ПРЕДОСТАВЛЕНИИ МУНИЦИПАЛЬНОЙ УСЛУГИ</w:t>
      </w:r>
    </w:p>
    <w:p w:rsidR="00541864" w:rsidRPr="001E61FC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Прием заявлений (запросов) о предоставлении муниципальной услуги.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При приеме заявления (запроса) о предоставлении муниципальной услуги, специалист Администрации, осуществляющий прием входящей корреспонденции, знакомится с представленным запросом и регистрирует его.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Специалист Администрации, осуществляющий прием входящей корреспонденции, передает его на рас</w:t>
      </w:r>
      <w:r w:rsidR="001E61FC">
        <w:rPr>
          <w:rFonts w:ascii="Times New Roman" w:hAnsi="Times New Roman" w:cs="Times New Roman"/>
          <w:sz w:val="24"/>
          <w:szCs w:val="24"/>
        </w:rPr>
        <w:t>смотрение главе Баженовского</w:t>
      </w:r>
      <w:r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поселения, после чего поступившее заявление (запрос) с визой главы поселения передается на исполнение специалисту по имущественным и земельным отношениям Администрации, в обязанности которого в соответствие с его должностной инструкцией входит выполнение соответствующих функций.</w:t>
      </w:r>
    </w:p>
    <w:p w:rsidR="00541864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три рабочих дня.</w:t>
      </w:r>
    </w:p>
    <w:p w:rsidR="00814EAE" w:rsidRPr="001E61FC" w:rsidRDefault="00814EAE" w:rsidP="00814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Выдача результатов предоставления муниципальной услуги.</w:t>
      </w:r>
    </w:p>
    <w:p w:rsidR="00814EAE" w:rsidRPr="001E61FC" w:rsidRDefault="00814EAE" w:rsidP="00814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Подготовленные специалистами документы, вместе с сопроводительным письмом, передаются на подписание главой поселения и регистрируются в установленном порядке специалистом   Администрации - срок выполнения данного действия составляет 3 рабочих дня.</w:t>
      </w:r>
    </w:p>
    <w:p w:rsidR="00814EAE" w:rsidRPr="001E61FC" w:rsidRDefault="00814EAE" w:rsidP="00814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Выдача готовых документов, производится непосредственно заявителю (или его уполномоченному представителю) с оформлением записи о факте выдачи с подписью и расшифровкой подписи лица, получившего документ, или направляется заявителю почтовым отправлением.</w:t>
      </w:r>
    </w:p>
    <w:p w:rsidR="00814EAE" w:rsidRPr="001E61FC" w:rsidRDefault="00814EAE" w:rsidP="00814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два рабочих дня.</w:t>
      </w:r>
    </w:p>
    <w:p w:rsidR="00814EAE" w:rsidRPr="001E61FC" w:rsidRDefault="00814EAE" w:rsidP="00814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Все запрашиваемые сведения предоставляются заявителю на бумажном носителе в текстовой форме.</w:t>
      </w:r>
    </w:p>
    <w:p w:rsidR="00814EAE" w:rsidRPr="001E61FC" w:rsidRDefault="00814EAE" w:rsidP="00814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В случае необходимости получения дополнительных данных о запрашиваемом объекте у заявителя, срок предоставления сведений из РМС может быть продлен, о чем специалист   извещает заявителя в трехдневный срок.</w:t>
      </w:r>
    </w:p>
    <w:p w:rsidR="001E61FC" w:rsidRDefault="00814EAE" w:rsidP="00814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предоставления муниципальной услуги представлена блок-схемой в Приложении № 2 к Регламенту</w:t>
      </w:r>
    </w:p>
    <w:p w:rsidR="00814EAE" w:rsidRDefault="00814EAE" w:rsidP="00814E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61FC" w:rsidRPr="00814EAE" w:rsidRDefault="001E61FC" w:rsidP="00814E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4EAE">
        <w:rPr>
          <w:rFonts w:ascii="Times New Roman" w:hAnsi="Times New Roman" w:cs="Times New Roman"/>
          <w:sz w:val="24"/>
          <w:szCs w:val="24"/>
        </w:rPr>
        <w:t>1</w:t>
      </w:r>
      <w:r w:rsidR="00A4339C">
        <w:rPr>
          <w:rFonts w:ascii="Times New Roman" w:hAnsi="Times New Roman" w:cs="Times New Roman"/>
          <w:sz w:val="24"/>
          <w:szCs w:val="24"/>
        </w:rPr>
        <w:t>0</w:t>
      </w:r>
      <w:r w:rsidRPr="00814EAE">
        <w:rPr>
          <w:rFonts w:ascii="Times New Roman" w:hAnsi="Times New Roman" w:cs="Times New Roman"/>
          <w:sz w:val="24"/>
          <w:szCs w:val="24"/>
        </w:rPr>
        <w:t>.РАССМОТРЕНИЕ ЗАЯВЛЕНИЯ</w:t>
      </w:r>
    </w:p>
    <w:p w:rsidR="001E61FC" w:rsidRPr="00814EAE" w:rsidRDefault="001E61FC" w:rsidP="001E61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AE">
        <w:rPr>
          <w:rFonts w:ascii="Times New Roman" w:hAnsi="Times New Roman" w:cs="Times New Roman"/>
          <w:sz w:val="24"/>
          <w:szCs w:val="24"/>
        </w:rPr>
        <w:lastRenderedPageBreak/>
        <w:t>Рассмотрение заявления (запроса) и подготовка запрашиваемых</w:t>
      </w:r>
      <w:r w:rsidRPr="001E61FC"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Специалист Администрации рассматривает поступившее заявление (запрос), определяет нахождение либо отсутствие запрашиваемого объекта в Р</w:t>
      </w:r>
      <w:r w:rsidR="001E61FC">
        <w:rPr>
          <w:rFonts w:ascii="Times New Roman" w:hAnsi="Times New Roman" w:cs="Times New Roman"/>
          <w:sz w:val="24"/>
          <w:szCs w:val="24"/>
        </w:rPr>
        <w:t>еестре муниципальной собственности</w:t>
      </w:r>
      <w:r w:rsidRPr="001E61FC">
        <w:rPr>
          <w:rFonts w:ascii="Times New Roman" w:hAnsi="Times New Roman" w:cs="Times New Roman"/>
          <w:sz w:val="24"/>
          <w:szCs w:val="24"/>
        </w:rPr>
        <w:t>: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- в случае если запрашиваемый объект находится в РМС, специалист   осуществляет подготовку выписки из РМС;</w:t>
      </w:r>
    </w:p>
    <w:p w:rsidR="00541864" w:rsidRPr="001E61FC" w:rsidRDefault="008E2FB6" w:rsidP="008E2FB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541864" w:rsidRPr="001E61FC">
        <w:rPr>
          <w:rFonts w:ascii="Times New Roman" w:hAnsi="Times New Roman" w:cs="Times New Roman"/>
          <w:sz w:val="24"/>
          <w:szCs w:val="24"/>
        </w:rPr>
        <w:t>случае если запрашиваемый объект отсутствует в РМС, специалист   осуществляет подготовку справки об отсутствии запрашиваемого объекта в РМС.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Специалист по телефону сообщает заявителю об исполнении документа.</w:t>
      </w:r>
    </w:p>
    <w:p w:rsidR="00541864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не должен превышать 15 рабочих дней.</w:t>
      </w:r>
    </w:p>
    <w:p w:rsidR="00802970" w:rsidRDefault="00802970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970" w:rsidRPr="001E61FC" w:rsidRDefault="00802970" w:rsidP="008029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33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.ОСНОВАНИЯ ДЛЯ ОТКАЗА В ПРЕДОСТАВЛЕНИИ МУНИЦИПАЛЬНОЙ УСЛУГИ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сведений из РМС являются: несоответствие запроса (заявления) о предоставлении сведений из РМС требованиям п. </w:t>
      </w:r>
      <w:r w:rsidR="00802970">
        <w:rPr>
          <w:rFonts w:ascii="Times New Roman" w:hAnsi="Times New Roman" w:cs="Times New Roman"/>
          <w:sz w:val="24"/>
          <w:szCs w:val="24"/>
        </w:rPr>
        <w:t>5</w:t>
      </w:r>
      <w:r w:rsidRPr="001E61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14EAE" w:rsidRPr="001E61FC" w:rsidRDefault="00814EAE" w:rsidP="00814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В случае отказа в предоставлении свед</w:t>
      </w:r>
      <w:r>
        <w:rPr>
          <w:rFonts w:ascii="Times New Roman" w:hAnsi="Times New Roman" w:cs="Times New Roman"/>
          <w:sz w:val="24"/>
          <w:szCs w:val="24"/>
        </w:rPr>
        <w:t xml:space="preserve">ений из РМС по указанным в п.5 </w:t>
      </w:r>
      <w:r w:rsidRPr="001E61FC">
        <w:rPr>
          <w:rFonts w:ascii="Times New Roman" w:hAnsi="Times New Roman" w:cs="Times New Roman"/>
          <w:sz w:val="24"/>
          <w:szCs w:val="24"/>
        </w:rPr>
        <w:t>основаниям, заявителю дается письменный мотивированный ответ (уведомление об отказе в предоставлении сведений с указанием причины отказа).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802970" w:rsidP="005418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864" w:rsidRPr="001E61FC">
        <w:rPr>
          <w:rFonts w:ascii="Times New Roman" w:hAnsi="Times New Roman" w:cs="Times New Roman"/>
          <w:sz w:val="24"/>
          <w:szCs w:val="24"/>
        </w:rPr>
        <w:t xml:space="preserve">. ПОРЯДОК И ФОРМЫ </w:t>
      </w:r>
      <w:proofErr w:type="gramStart"/>
      <w:r w:rsidR="00541864" w:rsidRPr="001E61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41864" w:rsidRPr="001E61FC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541864" w:rsidRPr="001E61FC" w:rsidRDefault="00541864" w:rsidP="00541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41864" w:rsidRPr="001E61FC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336B2" w:rsidP="0054186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33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864" w:rsidRPr="001E61FC">
        <w:rPr>
          <w:rFonts w:ascii="Times New Roman" w:hAnsi="Times New Roman" w:cs="Times New Roman"/>
          <w:sz w:val="24"/>
          <w:szCs w:val="24"/>
        </w:rPr>
        <w:t xml:space="preserve"> ПОРЯДОК ОСУЩЕСТВЛЕНИЯ </w:t>
      </w:r>
      <w:proofErr w:type="gramStart"/>
      <w:r w:rsidR="00541864" w:rsidRPr="001E61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41864" w:rsidRPr="001E61FC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41864" w:rsidRPr="001E61FC" w:rsidRDefault="00541864" w:rsidP="00541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И ИСПОЛНЕНИЕМ СПЕЦИАЛИСТАМИ ПОЛОЖЕНИЙ РЕГЛАМЕНТА</w:t>
      </w:r>
    </w:p>
    <w:p w:rsidR="00541864" w:rsidRPr="001E61FC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1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1F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и сроков действий, определенных Регламентом осуществляется главо</w:t>
      </w:r>
      <w:r w:rsidR="00802970">
        <w:rPr>
          <w:rFonts w:ascii="Times New Roman" w:hAnsi="Times New Roman" w:cs="Times New Roman"/>
          <w:sz w:val="24"/>
          <w:szCs w:val="24"/>
        </w:rPr>
        <w:t>й Администрации Баженовского</w:t>
      </w:r>
      <w:r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специалистами Администрации положений Регламента, иных актов, устанавливающих требования к предоставлению услуги.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Текущий контроль осуществляется заместителем главы Администрации.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1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1F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правового акта Администрации.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либо отдельные процедуры и направления (тематические проверки). Внеплановые проверки проводятся по конкретному обращению заявителя.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lastRenderedPageBreak/>
        <w:t>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Администрации.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Справка подписывается председателем и членами комиссии.</w:t>
      </w:r>
    </w:p>
    <w:p w:rsidR="00541864" w:rsidRPr="001E61FC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336B2" w:rsidP="0054186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33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1864" w:rsidRPr="001E61F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541864" w:rsidRPr="001E61FC" w:rsidRDefault="00541864" w:rsidP="00541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1E61FC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1E61FC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541864" w:rsidRPr="001E61FC" w:rsidRDefault="00541864" w:rsidP="00541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41864" w:rsidRPr="001E61FC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правильность сведений из РМС,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В случае выявления нарушений порядка и сроков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541864" w:rsidRPr="001E61FC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336B2" w:rsidP="005418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1864" w:rsidRPr="001E61FC">
        <w:rPr>
          <w:rFonts w:ascii="Times New Roman" w:hAnsi="Times New Roman" w:cs="Times New Roman"/>
          <w:sz w:val="24"/>
          <w:szCs w:val="24"/>
        </w:rPr>
        <w:t>. ПОРЯДОК ОБЖАЛОВАНИЯ ДЕЙСТВИЙ (БЕЗДЕЙСТВИЯ)</w:t>
      </w:r>
    </w:p>
    <w:p w:rsidR="00541864" w:rsidRPr="001E61FC" w:rsidRDefault="00541864" w:rsidP="00541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И РЕШЕНИЙ, ОСУЩЕСТВЛЯЕМЫХ (ПРИНЯТЫХ) В ХОДЕ</w:t>
      </w:r>
    </w:p>
    <w:p w:rsidR="00541864" w:rsidRPr="001E61FC" w:rsidRDefault="00541864" w:rsidP="00541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ИСПОЛНЕНИЯ МУНИЦИПАЛЬНОЙ УСЛУГИ</w:t>
      </w:r>
    </w:p>
    <w:p w:rsidR="00541864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36B2" w:rsidRDefault="005336B2" w:rsidP="005336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33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ОБЖАЛОВАНИЕ ДЕЙСТВИ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БЕЗДЕЙСТВИЯ) И РЕШЕНИЙ, ОСУЩЕСТВЛЯЕМЫХ(ПРИНЯТЫХ) В ХОДЕ ПРЕДОСТАВЛЕНИЯ МУНИЦИПАЛЬНОЙ УСЛУГИ В ДОСУДЕБНОМ ПОРЯДКЕ</w:t>
      </w:r>
    </w:p>
    <w:p w:rsidR="005336B2" w:rsidRPr="001E61FC" w:rsidRDefault="005336B2" w:rsidP="005336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Заявители имеют право на обжалование действий или бездействия, а также решения, осуществляемые (принятые) в ходе предоставления муниципальной услуги должностным лицом Администрации в досудебном и судебном порядке.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Информация для заявителей об их праве на внесудебное обжалование действий (бездействий) и решений, принятых (осуществляемых) в ходе предоставления муниципальной услуги, и порядке использования данного права размещается на информационном стенде в помещении Администрации, на официальном сайте Администрации.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Обращения заинтересованных лиц могут быть как в форме жалобы с просьбой о восстановлении нарушенных прав, так и в форме заявления, содержащего указания на недостатки в порядке исполнения муниципальной услуги. Заявители имеют право обратиться с жалобой лично (устно) или направить письменное предложение, заявление или жалобу.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зарегистрировано в течение 3-х дней с момента поступления и рассмотрено в срок, не превышающий </w:t>
      </w:r>
      <w:r w:rsidR="00816314">
        <w:rPr>
          <w:rFonts w:ascii="Times New Roman" w:hAnsi="Times New Roman" w:cs="Times New Roman"/>
          <w:sz w:val="24"/>
          <w:szCs w:val="24"/>
        </w:rPr>
        <w:t>15 рабочих</w:t>
      </w:r>
      <w:r w:rsidRPr="001E61FC">
        <w:rPr>
          <w:rFonts w:ascii="Times New Roman" w:hAnsi="Times New Roman" w:cs="Times New Roman"/>
          <w:sz w:val="24"/>
          <w:szCs w:val="24"/>
        </w:rPr>
        <w:t xml:space="preserve"> дней с момента регистрации такого обращения в соответствии с действующим законодательством Российской Федерации.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 xml:space="preserve">В исключительных случаях (в том числе при принятии решения о проведении проверки, направлении запроса в соответствующие органы для получения необходимых для рассмотрения обращения документов и материалов) срок рассмотрения обращения </w:t>
      </w:r>
      <w:r w:rsidRPr="001E61FC">
        <w:rPr>
          <w:rFonts w:ascii="Times New Roman" w:hAnsi="Times New Roman" w:cs="Times New Roman"/>
          <w:sz w:val="24"/>
          <w:szCs w:val="24"/>
        </w:rPr>
        <w:lastRenderedPageBreak/>
        <w:t>может быть продлен не более чем на 30 дней, с уведомлением о продлении срока его рассмотрения заявителя.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Заинтересованные лица могут обратиться с жалобой на решение или действие (бездействие), осуществляемое (принятое) в ходе предоставления муниципальной услуги должностным лицом Админис</w:t>
      </w:r>
      <w:r w:rsidR="005336B2">
        <w:rPr>
          <w:rFonts w:ascii="Times New Roman" w:hAnsi="Times New Roman" w:cs="Times New Roman"/>
          <w:sz w:val="24"/>
          <w:szCs w:val="24"/>
        </w:rPr>
        <w:t>трации, к главе Баженовского</w:t>
      </w:r>
      <w:r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В жалобе указываются: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а) фамилия, имя, отчество заинтересованного лица (его уполномоченного представителя);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б) полное наименование юридического лица (в случае обращения организации);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в) контактный телефон, почтовый адрес;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г) предмет жалобы;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д) личная подпись заинтересованного лица (его уполномоченного представителя) и дата.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Устное обращение осуществляется в ходе личного приема за</w:t>
      </w:r>
      <w:r w:rsidR="005336B2">
        <w:rPr>
          <w:rFonts w:ascii="Times New Roman" w:hAnsi="Times New Roman" w:cs="Times New Roman"/>
          <w:sz w:val="24"/>
          <w:szCs w:val="24"/>
        </w:rPr>
        <w:t>явителей главой Баженовского</w:t>
      </w:r>
      <w:r w:rsidRPr="001E61FC">
        <w:rPr>
          <w:rFonts w:ascii="Times New Roman" w:hAnsi="Times New Roman" w:cs="Times New Roman"/>
          <w:sz w:val="24"/>
          <w:szCs w:val="24"/>
        </w:rPr>
        <w:t xml:space="preserve"> сельского поселения.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1FC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руководитель Администрации, иное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1E61FC">
        <w:rPr>
          <w:rFonts w:ascii="Times New Roman" w:hAnsi="Times New Roman" w:cs="Times New Roman"/>
          <w:sz w:val="24"/>
          <w:szCs w:val="24"/>
        </w:rPr>
        <w:t xml:space="preserve"> и ранее направляемые обращения направлялись в один и тот же орган, или одному и тому же должностному лицу. О данном решении уведомляется заявитель, направивший обращение.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вопросов, а гражданину, направившему обращение, сообщается о недопустимости злоупотребления правом. В случае</w:t>
      </w:r>
      <w:proofErr w:type="gramStart"/>
      <w:r w:rsidRPr="001E61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61FC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сообщается гражданину, направившему обращение, если его фамилия и почтовый адрес поддаются прочтению. В случае</w:t>
      </w:r>
      <w:proofErr w:type="gramStart"/>
      <w:r w:rsidRPr="001E61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61FC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Заявитель имеет право представлять дополнительную информацию и документы, необходимые для обоснования и рассмотрения жалобы, либо обращаться с просьбой об их истребовании.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proofErr w:type="gramStart"/>
      <w:r w:rsidRPr="001E61FC">
        <w:rPr>
          <w:rFonts w:ascii="Times New Roman" w:hAnsi="Times New Roman" w:cs="Times New Roman"/>
          <w:sz w:val="24"/>
          <w:szCs w:val="24"/>
        </w:rPr>
        <w:t>досудебного</w:t>
      </w:r>
      <w:proofErr w:type="gramEnd"/>
      <w:r w:rsidRPr="001E61FC">
        <w:rPr>
          <w:rFonts w:ascii="Times New Roman" w:hAnsi="Times New Roman" w:cs="Times New Roman"/>
          <w:sz w:val="24"/>
          <w:szCs w:val="24"/>
        </w:rPr>
        <w:t xml:space="preserve"> обжалование является: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а) в случае признания жалобы обоснованной - принятие необходимых мер по устранению выявленных нарушений прав заявителя и требований Регламента и направление соответствующего письменного ответа заявителю;</w:t>
      </w:r>
    </w:p>
    <w:p w:rsidR="00541864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>б) в случае признания жалобы необоснованной - направление соответствующего письменного ответа заявителю.</w:t>
      </w:r>
    </w:p>
    <w:p w:rsidR="005336B2" w:rsidRDefault="005336B2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6B2" w:rsidRDefault="005336B2" w:rsidP="005336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433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ОБЖАЛОВАНИЕ ДЕЙСТВИ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БЕЗДЕЙСТВИЯ) И РЕШЕНИЙ, ОСУЩЕСТВЛЯЕМЫХ(ПРИНЯТЫХ) В ХОДЕ ПРЕДОСТАВЛЕНИЯ МУНИЦИПАЛЬНОЙ УСЛУГИ В СУДЕБНОМ ПОРЯДКЕ</w:t>
      </w:r>
    </w:p>
    <w:p w:rsidR="005336B2" w:rsidRPr="001E61FC" w:rsidRDefault="005336B2" w:rsidP="005336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1FC">
        <w:rPr>
          <w:rFonts w:ascii="Times New Roman" w:hAnsi="Times New Roman" w:cs="Times New Roman"/>
          <w:sz w:val="24"/>
          <w:szCs w:val="24"/>
        </w:rPr>
        <w:t xml:space="preserve">Заинтересованные лица вправе обжаловать в судебном порядке действия (бездействия) и решения, осуществляемые (принятые) в ходе предоставления муниципальной услуги, в том числе в ходе досудебного обжалования, в установленные законодательством Российской Федерации сроки и порядке в соответствии с подведомственностью дел, установленной процессуальным законодательством Российской Федерации. </w:t>
      </w: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864" w:rsidRPr="001E61FC" w:rsidRDefault="00541864" w:rsidP="0054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864" w:rsidRDefault="006A070E" w:rsidP="006A07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418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41864" w:rsidRDefault="00541864" w:rsidP="00541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41864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1864" w:rsidRDefault="00541864" w:rsidP="00541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541864" w:rsidRDefault="00541864" w:rsidP="00541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</w:t>
      </w:r>
    </w:p>
    <w:p w:rsidR="00541864" w:rsidRPr="00A4339C" w:rsidRDefault="00541864" w:rsidP="00D564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541864" w:rsidRDefault="00541864" w:rsidP="005418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┌───────────────────────────┐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│   Письменное обращение 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│    (запрос) заявителя  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└──────────────┬────────────┘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               │</w:t>
      </w:r>
    </w:p>
    <w:p w:rsidR="00541864" w:rsidRDefault="00541864" w:rsidP="00541864">
      <w:pPr>
        <w:pStyle w:val="ConsPlusNonformat"/>
        <w:widowControl/>
      </w:pPr>
      <w:r>
        <w:t xml:space="preserve">                                             \/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┌────────────────────────────────────────────────┐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│    Прием и регистрация заявления специалистом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│   Администрации, </w:t>
      </w:r>
      <w:proofErr w:type="gramStart"/>
      <w:r>
        <w:t>осуществляющим</w:t>
      </w:r>
      <w:proofErr w:type="gramEnd"/>
      <w:r>
        <w:t xml:space="preserve"> прием входящий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│                  корреспонденции            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└────────────────────────┬───────────────────────┘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               │</w:t>
      </w:r>
    </w:p>
    <w:p w:rsidR="00541864" w:rsidRDefault="00541864" w:rsidP="00541864">
      <w:pPr>
        <w:pStyle w:val="ConsPlusNonformat"/>
        <w:widowControl/>
      </w:pPr>
      <w:r>
        <w:t xml:space="preserve">                                             \/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┌────────────────────────────────────────────────┐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│       Передача заявлений на рассмотрение    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│                Главе Администрации          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│                                             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└────────────────────────┬───────────────────────┘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               │</w:t>
      </w:r>
    </w:p>
    <w:p w:rsidR="00541864" w:rsidRDefault="00541864" w:rsidP="00541864">
      <w:pPr>
        <w:pStyle w:val="ConsPlusNonformat"/>
        <w:widowControl/>
      </w:pPr>
      <w:r>
        <w:t xml:space="preserve">                                             \/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┌───────────────────────────┐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│Передача заявления с визой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│    главы Администрации 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│на исполнение специалистам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└──────────────┬────────────┘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               │</w:t>
      </w:r>
    </w:p>
    <w:p w:rsidR="00541864" w:rsidRDefault="00541864" w:rsidP="00541864">
      <w:pPr>
        <w:pStyle w:val="ConsPlusNonformat"/>
        <w:widowControl/>
      </w:pPr>
      <w:r>
        <w:t xml:space="preserve">                                             \/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┌────────────────────────────────────────────────┐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│    Определение соответствия запроса (заявления)│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│              установленным требованиям      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└───────┬──────────────────────────────┬─────────┘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│                              │</w:t>
      </w:r>
    </w:p>
    <w:p w:rsidR="00541864" w:rsidRDefault="00541864" w:rsidP="00541864">
      <w:pPr>
        <w:pStyle w:val="ConsPlusNonformat"/>
        <w:widowControl/>
      </w:pPr>
      <w:r>
        <w:t xml:space="preserve">                              \/                             \/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┌─────────────────────────┐    ┌─────────────────────────┐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│      Соответствует</w:t>
      </w:r>
      <w:proofErr w:type="gramStart"/>
      <w:r>
        <w:t xml:space="preserve">      │    │    Н</w:t>
      </w:r>
      <w:proofErr w:type="gramEnd"/>
      <w:r>
        <w:t>е соответствует  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└────────────┬────────────┘    └────────────┬────────────┘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│                              │</w:t>
      </w:r>
    </w:p>
    <w:p w:rsidR="00541864" w:rsidRDefault="00541864" w:rsidP="00541864">
      <w:pPr>
        <w:pStyle w:val="ConsPlusNonformat"/>
        <w:widowControl/>
      </w:pPr>
      <w:r>
        <w:t xml:space="preserve">                              \/                             \/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┌─────────────────────────┐    ┌─────────────────────────┐</w:t>
      </w:r>
    </w:p>
    <w:p w:rsidR="00541864" w:rsidRDefault="00541864" w:rsidP="00541864">
      <w:pPr>
        <w:pStyle w:val="ConsPlusNonformat"/>
        <w:widowControl/>
        <w:jc w:val="both"/>
      </w:pPr>
      <w:r>
        <w:lastRenderedPageBreak/>
        <w:t xml:space="preserve">                 │Определение специалистом │    │ Уведомление об отказе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│    нахождения либо   │    │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│отсутствия запрашиваемого│    │   с указанием причины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│      объекта в РМС      │    │         отказа       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└────────────┬────────────┘    └─────────────────────────┘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             │</w:t>
      </w:r>
    </w:p>
    <w:p w:rsidR="00541864" w:rsidRDefault="00541864" w:rsidP="00541864">
      <w:pPr>
        <w:pStyle w:val="ConsPlusNonformat"/>
        <w:widowControl/>
      </w:pPr>
      <w:r>
        <w:t xml:space="preserve">                              \/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┌─────────────────────────┐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   │  Запрашиваемый объект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┌──┤     значится в РМС?     ├──┐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│  └─────────────────────────┘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│                               │</w:t>
      </w:r>
    </w:p>
    <w:p w:rsidR="00541864" w:rsidRDefault="00541864" w:rsidP="00541864">
      <w:pPr>
        <w:pStyle w:val="ConsPlusNonformat"/>
        <w:widowControl/>
      </w:pPr>
      <w:r>
        <w:t xml:space="preserve">              \/                              \/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┌─────────┐                      ┌─────────┐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│   Нет</w:t>
      </w:r>
      <w:proofErr w:type="gramStart"/>
      <w:r>
        <w:t xml:space="preserve">   │                      │   Д</w:t>
      </w:r>
      <w:proofErr w:type="gramEnd"/>
      <w:r>
        <w:t>а    │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└────┬────┘                      └────┬────┘</w:t>
      </w:r>
    </w:p>
    <w:p w:rsidR="00541864" w:rsidRDefault="00541864" w:rsidP="00541864">
      <w:pPr>
        <w:pStyle w:val="ConsPlusNonformat"/>
        <w:widowControl/>
        <w:jc w:val="both"/>
      </w:pPr>
      <w:r>
        <w:t xml:space="preserve">              │                                │</w:t>
      </w:r>
    </w:p>
    <w:p w:rsidR="00541864" w:rsidRDefault="00541864" w:rsidP="00541864">
      <w:pPr>
        <w:pStyle w:val="ConsPlusNonformat"/>
        <w:widowControl/>
      </w:pPr>
      <w:r>
        <w:t xml:space="preserve">              \/                               \/</w:t>
      </w:r>
    </w:p>
    <w:p w:rsidR="00541864" w:rsidRDefault="00541864" w:rsidP="00541864">
      <w:pPr>
        <w:pStyle w:val="ConsPlusNonformat"/>
        <w:widowControl/>
        <w:jc w:val="both"/>
      </w:pPr>
      <w:r>
        <w:t>┌─────────────────────────────┐   ┌───────────────────────────┐</w:t>
      </w:r>
    </w:p>
    <w:p w:rsidR="00541864" w:rsidRDefault="00541864" w:rsidP="00541864">
      <w:pPr>
        <w:pStyle w:val="ConsPlusNonformat"/>
        <w:widowControl/>
        <w:jc w:val="both"/>
      </w:pPr>
      <w:r>
        <w:t>│Выдача справки об отсутствии │   │   Выдача выписки из РМС,  │</w:t>
      </w:r>
    </w:p>
    <w:p w:rsidR="00541864" w:rsidRDefault="00541864" w:rsidP="00541864">
      <w:pPr>
        <w:pStyle w:val="ConsPlusNonformat"/>
        <w:widowControl/>
        <w:jc w:val="both"/>
      </w:pPr>
      <w:r>
        <w:t>│запрашиваемого объекта в РМС │   │     выборка информации    │</w:t>
      </w:r>
    </w:p>
    <w:p w:rsidR="00541864" w:rsidRDefault="00541864" w:rsidP="00541864">
      <w:pPr>
        <w:pStyle w:val="ConsPlusNonformat"/>
        <w:widowControl/>
        <w:jc w:val="both"/>
      </w:pPr>
      <w:r>
        <w:t>│                             │   │      об объектах РМС,     │</w:t>
      </w:r>
    </w:p>
    <w:p w:rsidR="00541864" w:rsidRDefault="00541864" w:rsidP="00541864">
      <w:pPr>
        <w:pStyle w:val="ConsPlusNonformat"/>
        <w:widowControl/>
        <w:jc w:val="both"/>
      </w:pPr>
      <w:r>
        <w:t>│                             │   │    предоставление копии   │</w:t>
      </w:r>
    </w:p>
    <w:p w:rsidR="00541864" w:rsidRDefault="00541864" w:rsidP="00541864">
      <w:pPr>
        <w:pStyle w:val="ConsPlusNonformat"/>
        <w:widowControl/>
        <w:jc w:val="both"/>
      </w:pPr>
      <w:r>
        <w:t>│                             │   │       свидетельства       │</w:t>
      </w:r>
    </w:p>
    <w:p w:rsidR="00541864" w:rsidRDefault="00541864" w:rsidP="00541864">
      <w:pPr>
        <w:pStyle w:val="ConsPlusNonformat"/>
        <w:widowControl/>
        <w:jc w:val="both"/>
      </w:pPr>
      <w:r>
        <w:t>│                             │   │  о гос. регистрации права │</w:t>
      </w:r>
    </w:p>
    <w:p w:rsidR="00541864" w:rsidRDefault="00541864" w:rsidP="00541864">
      <w:pPr>
        <w:pStyle w:val="ConsPlusNonformat"/>
        <w:widowControl/>
        <w:jc w:val="both"/>
      </w:pPr>
      <w:r>
        <w:t>└─────────────────────────────┘   └───────────────────────────┘</w:t>
      </w:r>
    </w:p>
    <w:p w:rsidR="00541864" w:rsidRDefault="00541864" w:rsidP="00541864">
      <w:pPr>
        <w:pStyle w:val="ConsPlusNormal"/>
        <w:widowControl/>
        <w:ind w:firstLine="0"/>
      </w:pPr>
    </w:p>
    <w:p w:rsidR="00541864" w:rsidRDefault="00541864" w:rsidP="00541864">
      <w:pPr>
        <w:pStyle w:val="ConsPlusNormal"/>
        <w:widowControl/>
        <w:ind w:firstLine="540"/>
        <w:jc w:val="both"/>
      </w:pPr>
    </w:p>
    <w:p w:rsidR="00541864" w:rsidRDefault="00541864" w:rsidP="0054186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41864" w:rsidRDefault="00541864" w:rsidP="005418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5421" w:rsidRDefault="001C5421"/>
    <w:sectPr w:rsidR="001C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64"/>
    <w:rsid w:val="00050914"/>
    <w:rsid w:val="000C55AC"/>
    <w:rsid w:val="000F72B0"/>
    <w:rsid w:val="001B3077"/>
    <w:rsid w:val="001C5421"/>
    <w:rsid w:val="001E61FC"/>
    <w:rsid w:val="002C2391"/>
    <w:rsid w:val="003045A7"/>
    <w:rsid w:val="003E27B9"/>
    <w:rsid w:val="0045096B"/>
    <w:rsid w:val="0048216F"/>
    <w:rsid w:val="004C7605"/>
    <w:rsid w:val="004E7152"/>
    <w:rsid w:val="005336B2"/>
    <w:rsid w:val="00541864"/>
    <w:rsid w:val="00541A63"/>
    <w:rsid w:val="0060228F"/>
    <w:rsid w:val="006A070E"/>
    <w:rsid w:val="00731B26"/>
    <w:rsid w:val="00790D76"/>
    <w:rsid w:val="007F594B"/>
    <w:rsid w:val="00802970"/>
    <w:rsid w:val="00814EAE"/>
    <w:rsid w:val="00816314"/>
    <w:rsid w:val="008316A8"/>
    <w:rsid w:val="0089167F"/>
    <w:rsid w:val="008E2FB6"/>
    <w:rsid w:val="008E6881"/>
    <w:rsid w:val="009716FC"/>
    <w:rsid w:val="009B7E77"/>
    <w:rsid w:val="00A4339C"/>
    <w:rsid w:val="00A80CCF"/>
    <w:rsid w:val="00AF2A0B"/>
    <w:rsid w:val="00C62DD3"/>
    <w:rsid w:val="00D5649F"/>
    <w:rsid w:val="00DB62DF"/>
    <w:rsid w:val="00DD126C"/>
    <w:rsid w:val="00E6343B"/>
    <w:rsid w:val="00F7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864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5418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541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1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8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864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5418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541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1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8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jen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A2E6-AE41-4002-A3FC-334B1B54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41</cp:revision>
  <dcterms:created xsi:type="dcterms:W3CDTF">2012-12-18T02:37:00Z</dcterms:created>
  <dcterms:modified xsi:type="dcterms:W3CDTF">2014-11-14T06:19:00Z</dcterms:modified>
</cp:coreProperties>
</file>