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4D" w:rsidRPr="00674F4D" w:rsidRDefault="00674F4D" w:rsidP="00674F4D">
      <w:pPr>
        <w:spacing w:after="0" w:line="240" w:lineRule="auto"/>
        <w:jc w:val="center"/>
        <w:rPr>
          <w:rFonts w:eastAsia="Times New Roman" w:cs="Times New Roman"/>
          <w:sz w:val="26"/>
          <w:lang w:eastAsia="ru-RU"/>
        </w:rPr>
      </w:pPr>
      <w:r>
        <w:rPr>
          <w:rFonts w:eastAsia="Times New Roman" w:cs="Times New Roman"/>
          <w:noProof/>
          <w:sz w:val="26"/>
          <w:lang w:eastAsia="ru-RU"/>
        </w:rPr>
        <w:drawing>
          <wp:inline distT="0" distB="0" distL="0" distR="0">
            <wp:extent cx="542925" cy="733425"/>
            <wp:effectExtent l="0" t="0" r="9525" b="9525"/>
            <wp:docPr id="2" name="Рисунок 2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4D" w:rsidRPr="00674F4D" w:rsidRDefault="00674F4D" w:rsidP="00674F4D">
      <w:pPr>
        <w:spacing w:after="0" w:line="240" w:lineRule="auto"/>
        <w:jc w:val="right"/>
        <w:rPr>
          <w:rFonts w:ascii="Arial" w:eastAsia="Times New Roman" w:hAnsi="Arial" w:cs="Arial"/>
          <w:sz w:val="26"/>
          <w:szCs w:val="20"/>
          <w:lang w:eastAsia="ru-RU"/>
        </w:rPr>
      </w:pPr>
    </w:p>
    <w:p w:rsidR="00674F4D" w:rsidRPr="00674F4D" w:rsidRDefault="00674F4D" w:rsidP="00674F4D">
      <w:pPr>
        <w:spacing w:after="0" w:line="240" w:lineRule="auto"/>
        <w:jc w:val="center"/>
        <w:rPr>
          <w:rFonts w:eastAsia="Times New Roman" w:cs="Times New Roman"/>
          <w:b/>
          <w:bCs/>
          <w:iCs/>
          <w:caps/>
          <w:sz w:val="24"/>
          <w:szCs w:val="24"/>
          <w:lang w:eastAsia="ru-RU"/>
        </w:rPr>
      </w:pPr>
      <w:r w:rsidRPr="00674F4D">
        <w:rPr>
          <w:rFonts w:eastAsia="Times New Roman" w:cs="Times New Roman"/>
          <w:b/>
          <w:bCs/>
          <w:iCs/>
          <w:caps/>
          <w:sz w:val="24"/>
          <w:szCs w:val="24"/>
          <w:lang w:eastAsia="ru-RU"/>
        </w:rPr>
        <w:t>Российская Федерация</w:t>
      </w:r>
    </w:p>
    <w:p w:rsidR="00674F4D" w:rsidRPr="00674F4D" w:rsidRDefault="00674F4D" w:rsidP="00674F4D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674F4D">
        <w:rPr>
          <w:rFonts w:eastAsia="Times New Roman" w:cs="Times New Roman"/>
          <w:b/>
          <w:bCs/>
          <w:iCs/>
          <w:sz w:val="24"/>
          <w:szCs w:val="24"/>
          <w:lang w:eastAsia="ru-RU"/>
        </w:rPr>
        <w:t>Свердловская область</w:t>
      </w:r>
    </w:p>
    <w:p w:rsidR="00674F4D" w:rsidRPr="00674F4D" w:rsidRDefault="00674F4D" w:rsidP="00674F4D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</w:pPr>
      <w:r w:rsidRPr="00674F4D">
        <w:rPr>
          <w:rFonts w:eastAsia="Times New Roman" w:cs="Times New Roman"/>
          <w:b/>
          <w:bCs/>
          <w:kern w:val="32"/>
          <w:sz w:val="24"/>
          <w:szCs w:val="24"/>
          <w:lang w:eastAsia="ru-RU"/>
        </w:rPr>
        <w:t>Дума муниципального образования</w:t>
      </w:r>
    </w:p>
    <w:p w:rsidR="00674F4D" w:rsidRPr="00674F4D" w:rsidRDefault="00674F4D" w:rsidP="00674F4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74F4D">
        <w:rPr>
          <w:rFonts w:eastAsia="Times New Roman" w:cs="Times New Roman"/>
          <w:b/>
          <w:sz w:val="24"/>
          <w:szCs w:val="24"/>
          <w:lang w:eastAsia="ru-RU"/>
        </w:rPr>
        <w:t>Баженовское сельское поселение</w:t>
      </w:r>
    </w:p>
    <w:p w:rsidR="00674F4D" w:rsidRPr="00674F4D" w:rsidRDefault="00674F4D" w:rsidP="00674F4D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74F4D">
        <w:rPr>
          <w:rFonts w:eastAsia="Times New Roman" w:cs="Times New Roman"/>
          <w:sz w:val="24"/>
          <w:szCs w:val="24"/>
          <w:lang w:eastAsia="ru-RU"/>
        </w:rPr>
        <w:t xml:space="preserve">   16-е заседание   3-го созыва</w:t>
      </w:r>
    </w:p>
    <w:p w:rsidR="00674F4D" w:rsidRPr="00674F4D" w:rsidRDefault="00674F4D" w:rsidP="00674F4D">
      <w:pPr>
        <w:keepNext/>
        <w:spacing w:before="240" w:after="60" w:line="240" w:lineRule="auto"/>
        <w:jc w:val="center"/>
        <w:outlineLvl w:val="1"/>
        <w:rPr>
          <w:rFonts w:eastAsia="Times New Roman" w:cs="Times New Roman"/>
          <w:b/>
          <w:bCs/>
          <w:iCs/>
          <w:sz w:val="24"/>
          <w:szCs w:val="24"/>
          <w:lang w:eastAsia="ru-RU"/>
        </w:rPr>
      </w:pPr>
      <w:r w:rsidRPr="00674F4D">
        <w:rPr>
          <w:rFonts w:eastAsia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:rsidR="00674F4D" w:rsidRPr="00674F4D" w:rsidRDefault="00674F4D" w:rsidP="00674F4D">
      <w:pPr>
        <w:spacing w:after="0" w:line="240" w:lineRule="auto"/>
        <w:rPr>
          <w:rFonts w:eastAsia="Times New Roman" w:cs="Times New Roman"/>
          <w:sz w:val="26"/>
          <w:szCs w:val="20"/>
          <w:lang w:eastAsia="ru-RU"/>
        </w:rPr>
      </w:pPr>
    </w:p>
    <w:p w:rsidR="00674F4D" w:rsidRPr="00674F4D" w:rsidRDefault="00674F4D" w:rsidP="00674F4D">
      <w:pPr>
        <w:tabs>
          <w:tab w:val="left" w:pos="284"/>
        </w:tabs>
        <w:spacing w:after="0" w:line="240" w:lineRule="auto"/>
        <w:rPr>
          <w:rFonts w:eastAsia="Times New Roman" w:cs="Times New Roman"/>
          <w:sz w:val="26"/>
          <w:lang w:eastAsia="ru-RU"/>
        </w:rPr>
      </w:pPr>
      <w:r w:rsidRPr="00674F4D">
        <w:rPr>
          <w:rFonts w:eastAsia="Times New Roman" w:cs="Times New Roman"/>
          <w:sz w:val="26"/>
          <w:lang w:eastAsia="ru-RU"/>
        </w:rPr>
        <w:t>22.10.2014 г.                                                                                                  №94                                                                         с. Баженов</w:t>
      </w:r>
      <w:proofErr w:type="gramStart"/>
      <w:r w:rsidRPr="00674F4D">
        <w:rPr>
          <w:rFonts w:eastAsia="Times New Roman" w:cs="Times New Roman"/>
          <w:sz w:val="26"/>
          <w:lang w:val="en-US" w:eastAsia="ru-RU"/>
        </w:rPr>
        <w:t>c</w:t>
      </w:r>
      <w:proofErr w:type="gramEnd"/>
      <w:r w:rsidRPr="00674F4D">
        <w:rPr>
          <w:rFonts w:eastAsia="Times New Roman" w:cs="Times New Roman"/>
          <w:sz w:val="26"/>
          <w:lang w:eastAsia="ru-RU"/>
        </w:rPr>
        <w:t>кое</w:t>
      </w:r>
    </w:p>
    <w:p w:rsidR="00674F4D" w:rsidRPr="00674F4D" w:rsidRDefault="00674F4D" w:rsidP="00674F4D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sz w:val="26"/>
          <w:lang w:eastAsia="ru-RU"/>
        </w:rPr>
      </w:pPr>
    </w:p>
    <w:p w:rsidR="00674F4D" w:rsidRPr="00674F4D" w:rsidRDefault="00674F4D" w:rsidP="00674F4D">
      <w:pPr>
        <w:tabs>
          <w:tab w:val="left" w:pos="284"/>
        </w:tabs>
        <w:spacing w:after="0" w:line="240" w:lineRule="auto"/>
        <w:ind w:left="-360"/>
        <w:rPr>
          <w:rFonts w:eastAsia="Times New Roman" w:cs="Times New Roman"/>
          <w:b/>
          <w:sz w:val="24"/>
          <w:lang w:eastAsia="ru-RU"/>
        </w:rPr>
      </w:pPr>
      <w:r w:rsidRPr="00674F4D">
        <w:rPr>
          <w:rFonts w:eastAsia="Times New Roman" w:cs="Times New Roman"/>
          <w:b/>
          <w:sz w:val="24"/>
          <w:lang w:eastAsia="ru-RU"/>
        </w:rPr>
        <w:t xml:space="preserve">О внесении изменений в Правила землепользования и застройки                                   </w:t>
      </w:r>
      <w:proofErr w:type="spellStart"/>
      <w:r w:rsidRPr="00674F4D">
        <w:rPr>
          <w:rFonts w:eastAsia="Times New Roman" w:cs="Times New Roman"/>
          <w:b/>
          <w:sz w:val="24"/>
          <w:lang w:eastAsia="ru-RU"/>
        </w:rPr>
        <w:t>с</w:t>
      </w:r>
      <w:proofErr w:type="gramStart"/>
      <w:r w:rsidRPr="00674F4D">
        <w:rPr>
          <w:rFonts w:eastAsia="Times New Roman" w:cs="Times New Roman"/>
          <w:b/>
          <w:sz w:val="24"/>
          <w:lang w:eastAsia="ru-RU"/>
        </w:rPr>
        <w:t>.Г</w:t>
      </w:r>
      <w:proofErr w:type="gramEnd"/>
      <w:r w:rsidRPr="00674F4D">
        <w:rPr>
          <w:rFonts w:eastAsia="Times New Roman" w:cs="Times New Roman"/>
          <w:b/>
          <w:sz w:val="24"/>
          <w:lang w:eastAsia="ru-RU"/>
        </w:rPr>
        <w:t>ородище</w:t>
      </w:r>
      <w:proofErr w:type="spellEnd"/>
      <w:r w:rsidRPr="00674F4D">
        <w:rPr>
          <w:rFonts w:eastAsia="Times New Roman" w:cs="Times New Roman"/>
          <w:b/>
          <w:sz w:val="24"/>
          <w:lang w:eastAsia="ru-RU"/>
        </w:rPr>
        <w:t xml:space="preserve"> Баженовского сельского поселения (в том числе в карту       градостроительного зонирования)</w:t>
      </w:r>
    </w:p>
    <w:p w:rsidR="00674F4D" w:rsidRPr="00674F4D" w:rsidRDefault="00674F4D" w:rsidP="00674F4D">
      <w:pPr>
        <w:spacing w:after="0" w:line="240" w:lineRule="auto"/>
        <w:ind w:firstLine="720"/>
        <w:jc w:val="center"/>
        <w:rPr>
          <w:rFonts w:eastAsia="Times New Roman" w:cs="Times New Roman"/>
          <w:sz w:val="24"/>
          <w:lang w:eastAsia="ru-RU"/>
        </w:rPr>
      </w:pPr>
    </w:p>
    <w:p w:rsidR="00674F4D" w:rsidRPr="00674F4D" w:rsidRDefault="00674F4D" w:rsidP="00674F4D">
      <w:pPr>
        <w:spacing w:after="0" w:line="240" w:lineRule="auto"/>
        <w:ind w:left="-360" w:firstLine="1080"/>
        <w:jc w:val="both"/>
        <w:rPr>
          <w:rFonts w:eastAsia="Times New Roman" w:cs="Times New Roman"/>
          <w:b/>
          <w:sz w:val="24"/>
          <w:lang w:eastAsia="ru-RU"/>
        </w:rPr>
      </w:pPr>
      <w:proofErr w:type="gramStart"/>
      <w:r w:rsidRPr="00674F4D">
        <w:rPr>
          <w:rFonts w:eastAsia="Times New Roman" w:cs="Times New Roman"/>
          <w:sz w:val="24"/>
          <w:lang w:eastAsia="ru-RU"/>
        </w:rPr>
        <w:t xml:space="preserve">В целях создания условий для устойчивого развития муниципального образования Баженовское сельское поселение, руководствуясь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МО Баженовское сельское поселение и на основании </w:t>
      </w:r>
      <w:proofErr w:type="spellStart"/>
      <w:r w:rsidRPr="00674F4D">
        <w:rPr>
          <w:rFonts w:eastAsia="Times New Roman" w:cs="Times New Roman"/>
          <w:sz w:val="24"/>
          <w:lang w:eastAsia="ru-RU"/>
        </w:rPr>
        <w:t>пртокола</w:t>
      </w:r>
      <w:proofErr w:type="spellEnd"/>
      <w:r w:rsidRPr="00674F4D">
        <w:rPr>
          <w:rFonts w:eastAsia="Times New Roman" w:cs="Times New Roman"/>
          <w:sz w:val="24"/>
          <w:lang w:eastAsia="ru-RU"/>
        </w:rPr>
        <w:t xml:space="preserve"> публичных слушаний №7 от 06.08.2014 г., Дума муниципального образования Баженовское сельское поселение</w:t>
      </w:r>
      <w:r w:rsidRPr="00674F4D">
        <w:rPr>
          <w:rFonts w:eastAsia="Times New Roman" w:cs="Times New Roman"/>
          <w:b/>
          <w:sz w:val="24"/>
          <w:lang w:eastAsia="ru-RU"/>
        </w:rPr>
        <w:t xml:space="preserve">                    </w:t>
      </w:r>
      <w:proofErr w:type="gramEnd"/>
    </w:p>
    <w:p w:rsidR="00674F4D" w:rsidRPr="00674F4D" w:rsidRDefault="00674F4D" w:rsidP="00674F4D">
      <w:pPr>
        <w:spacing w:after="0" w:line="240" w:lineRule="auto"/>
        <w:jc w:val="both"/>
        <w:rPr>
          <w:rFonts w:eastAsia="Times New Roman" w:cs="Times New Roman"/>
          <w:b/>
          <w:sz w:val="26"/>
          <w:lang w:eastAsia="ru-RU"/>
        </w:rPr>
      </w:pPr>
      <w:r w:rsidRPr="00674F4D">
        <w:rPr>
          <w:rFonts w:eastAsia="Times New Roman" w:cs="Times New Roman"/>
          <w:b/>
          <w:sz w:val="26"/>
          <w:lang w:eastAsia="ru-RU"/>
        </w:rPr>
        <w:t xml:space="preserve"> РЕШИЛА:</w:t>
      </w:r>
    </w:p>
    <w:p w:rsidR="00674F4D" w:rsidRPr="00674F4D" w:rsidRDefault="00674F4D" w:rsidP="00674F4D">
      <w:pPr>
        <w:spacing w:after="0" w:line="240" w:lineRule="auto"/>
        <w:ind w:left="-360" w:firstLine="1080"/>
        <w:jc w:val="both"/>
        <w:rPr>
          <w:rFonts w:eastAsia="Times New Roman" w:cs="Times New Roman"/>
          <w:b/>
          <w:sz w:val="26"/>
          <w:lang w:eastAsia="ru-RU"/>
        </w:rPr>
      </w:pPr>
    </w:p>
    <w:p w:rsidR="00674F4D" w:rsidRPr="00674F4D" w:rsidRDefault="00674F4D" w:rsidP="00674F4D">
      <w:pPr>
        <w:tabs>
          <w:tab w:val="left" w:pos="284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eastAsia="ru-RU"/>
        </w:rPr>
      </w:pPr>
      <w:r w:rsidRPr="00674F4D">
        <w:rPr>
          <w:rFonts w:eastAsia="Times New Roman" w:cs="Times New Roman"/>
          <w:sz w:val="24"/>
          <w:szCs w:val="24"/>
          <w:lang w:eastAsia="ru-RU"/>
        </w:rPr>
        <w:t xml:space="preserve">          1. На основании Проекта планировки, протокола  публичных слушаний №8 </w:t>
      </w:r>
      <w:proofErr w:type="gramStart"/>
      <w:r w:rsidRPr="00674F4D">
        <w:rPr>
          <w:rFonts w:eastAsia="Times New Roman" w:cs="Times New Roman"/>
          <w:sz w:val="24"/>
          <w:szCs w:val="24"/>
          <w:lang w:eastAsia="ru-RU"/>
        </w:rPr>
        <w:t>от</w:t>
      </w:r>
      <w:proofErr w:type="gramEnd"/>
    </w:p>
    <w:p w:rsidR="00674F4D" w:rsidRPr="00674F4D" w:rsidRDefault="00674F4D" w:rsidP="00674F4D">
      <w:pPr>
        <w:tabs>
          <w:tab w:val="left" w:pos="284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eastAsia="ru-RU"/>
        </w:rPr>
      </w:pPr>
      <w:r w:rsidRPr="00674F4D">
        <w:rPr>
          <w:rFonts w:eastAsia="Times New Roman" w:cs="Times New Roman"/>
          <w:sz w:val="24"/>
          <w:szCs w:val="24"/>
          <w:lang w:eastAsia="ru-RU"/>
        </w:rPr>
        <w:t xml:space="preserve">      06.08.2014 г. внести следующие изменения в Правила землепользования и</w:t>
      </w:r>
    </w:p>
    <w:p w:rsidR="00674F4D" w:rsidRPr="00674F4D" w:rsidRDefault="00674F4D" w:rsidP="00674F4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4F4D">
        <w:rPr>
          <w:rFonts w:eastAsia="Times New Roman" w:cs="Times New Roman"/>
          <w:sz w:val="24"/>
          <w:szCs w:val="24"/>
          <w:lang w:eastAsia="ru-RU"/>
        </w:rPr>
        <w:t xml:space="preserve">застройки, карту градостроительного зонирования  и Генеральный план    </w:t>
      </w:r>
      <w:proofErr w:type="spellStart"/>
      <w:r w:rsidRPr="00674F4D">
        <w:rPr>
          <w:rFonts w:eastAsia="Times New Roman" w:cs="Times New Roman"/>
          <w:sz w:val="24"/>
          <w:szCs w:val="24"/>
          <w:lang w:eastAsia="ru-RU"/>
        </w:rPr>
        <w:t>с</w:t>
      </w:r>
      <w:proofErr w:type="gramStart"/>
      <w:r w:rsidRPr="00674F4D">
        <w:rPr>
          <w:rFonts w:eastAsia="Times New Roman" w:cs="Times New Roman"/>
          <w:sz w:val="24"/>
          <w:szCs w:val="24"/>
          <w:lang w:eastAsia="ru-RU"/>
        </w:rPr>
        <w:t>.Г</w:t>
      </w:r>
      <w:proofErr w:type="gramEnd"/>
      <w:r w:rsidRPr="00674F4D">
        <w:rPr>
          <w:rFonts w:eastAsia="Times New Roman" w:cs="Times New Roman"/>
          <w:sz w:val="24"/>
          <w:szCs w:val="24"/>
          <w:lang w:eastAsia="ru-RU"/>
        </w:rPr>
        <w:t>ородище</w:t>
      </w:r>
      <w:proofErr w:type="spellEnd"/>
      <w:r w:rsidRPr="00674F4D">
        <w:rPr>
          <w:rFonts w:eastAsia="Times New Roman" w:cs="Times New Roman"/>
          <w:sz w:val="24"/>
          <w:szCs w:val="24"/>
          <w:lang w:eastAsia="ru-RU"/>
        </w:rPr>
        <w:t xml:space="preserve"> Баженовского сельского поселения:</w:t>
      </w:r>
    </w:p>
    <w:p w:rsidR="00674F4D" w:rsidRPr="00674F4D" w:rsidRDefault="00674F4D" w:rsidP="00674F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F4D">
        <w:rPr>
          <w:rFonts w:eastAsia="Times New Roman" w:cs="Times New Roman"/>
          <w:sz w:val="24"/>
          <w:szCs w:val="24"/>
          <w:lang w:eastAsia="ru-RU"/>
        </w:rPr>
        <w:t xml:space="preserve">- зону СХ-6 (сельскохозяйственные угодья) и П-5 (производственная зона) (с северо-восточной части   ограниченная существующей жилой застройкой, с западной стороны – </w:t>
      </w:r>
      <w:proofErr w:type="spellStart"/>
      <w:r w:rsidRPr="00674F4D">
        <w:rPr>
          <w:rFonts w:eastAsia="Times New Roman" w:cs="Times New Roman"/>
          <w:sz w:val="24"/>
          <w:szCs w:val="24"/>
          <w:lang w:eastAsia="ru-RU"/>
        </w:rPr>
        <w:t>водоохранной</w:t>
      </w:r>
      <w:proofErr w:type="spellEnd"/>
      <w:r w:rsidRPr="00674F4D">
        <w:rPr>
          <w:rFonts w:eastAsia="Times New Roman" w:cs="Times New Roman"/>
          <w:sz w:val="24"/>
          <w:szCs w:val="24"/>
          <w:lang w:eastAsia="ru-RU"/>
        </w:rPr>
        <w:t xml:space="preserve"> зоной </w:t>
      </w:r>
      <w:proofErr w:type="spellStart"/>
      <w:r w:rsidRPr="00674F4D">
        <w:rPr>
          <w:rFonts w:eastAsia="Times New Roman" w:cs="Times New Roman"/>
          <w:sz w:val="24"/>
          <w:szCs w:val="24"/>
          <w:lang w:eastAsia="ru-RU"/>
        </w:rPr>
        <w:t>р</w:t>
      </w:r>
      <w:proofErr w:type="gramStart"/>
      <w:r w:rsidRPr="00674F4D">
        <w:rPr>
          <w:rFonts w:eastAsia="Times New Roman" w:cs="Times New Roman"/>
          <w:sz w:val="24"/>
          <w:szCs w:val="24"/>
          <w:lang w:eastAsia="ru-RU"/>
        </w:rPr>
        <w:t>.Н</w:t>
      </w:r>
      <w:proofErr w:type="gramEnd"/>
      <w:r w:rsidRPr="00674F4D">
        <w:rPr>
          <w:rFonts w:eastAsia="Times New Roman" w:cs="Times New Roman"/>
          <w:sz w:val="24"/>
          <w:szCs w:val="24"/>
          <w:lang w:eastAsia="ru-RU"/>
        </w:rPr>
        <w:t>ица</w:t>
      </w:r>
      <w:proofErr w:type="spellEnd"/>
      <w:r w:rsidRPr="00674F4D">
        <w:rPr>
          <w:rFonts w:eastAsia="Times New Roman" w:cs="Times New Roman"/>
          <w:sz w:val="24"/>
          <w:szCs w:val="24"/>
          <w:lang w:eastAsia="ru-RU"/>
        </w:rPr>
        <w:t xml:space="preserve">, с восточной - границей населенного пункта, с востока –дорогой Байкалово-Городище, с запада </w:t>
      </w:r>
      <w:proofErr w:type="spellStart"/>
      <w:r w:rsidRPr="00674F4D">
        <w:rPr>
          <w:rFonts w:eastAsia="Times New Roman" w:cs="Times New Roman"/>
          <w:sz w:val="24"/>
          <w:szCs w:val="24"/>
          <w:lang w:eastAsia="ru-RU"/>
        </w:rPr>
        <w:t>водохранной</w:t>
      </w:r>
      <w:proofErr w:type="spellEnd"/>
      <w:r w:rsidRPr="00674F4D">
        <w:rPr>
          <w:rFonts w:eastAsia="Times New Roman" w:cs="Times New Roman"/>
          <w:sz w:val="24"/>
          <w:szCs w:val="24"/>
          <w:lang w:eastAsia="ru-RU"/>
        </w:rPr>
        <w:t xml:space="preserve"> зоной </w:t>
      </w:r>
      <w:proofErr w:type="spellStart"/>
      <w:r w:rsidRPr="00674F4D">
        <w:rPr>
          <w:rFonts w:eastAsia="Times New Roman" w:cs="Times New Roman"/>
          <w:sz w:val="24"/>
          <w:szCs w:val="24"/>
          <w:lang w:eastAsia="ru-RU"/>
        </w:rPr>
        <w:t>р.Иленка</w:t>
      </w:r>
      <w:proofErr w:type="spellEnd"/>
      <w:r w:rsidRPr="00674F4D">
        <w:rPr>
          <w:rFonts w:eastAsia="Times New Roman" w:cs="Times New Roman"/>
          <w:sz w:val="24"/>
          <w:szCs w:val="24"/>
          <w:lang w:eastAsia="ru-RU"/>
        </w:rPr>
        <w:t>, с юга – перевести в зону Ж-1(жилая застройка);</w:t>
      </w:r>
    </w:p>
    <w:p w:rsidR="00674F4D" w:rsidRPr="00674F4D" w:rsidRDefault="00674F4D" w:rsidP="00674F4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674F4D">
        <w:rPr>
          <w:rFonts w:eastAsia="Times New Roman" w:cs="Times New Roman"/>
          <w:sz w:val="24"/>
          <w:szCs w:val="24"/>
          <w:lang w:eastAsia="ru-RU"/>
        </w:rPr>
        <w:t xml:space="preserve"> - зону СХ-6 и зону КС-5 (ограниченную </w:t>
      </w:r>
      <w:proofErr w:type="spellStart"/>
      <w:r w:rsidRPr="00674F4D">
        <w:rPr>
          <w:rFonts w:eastAsia="Times New Roman" w:cs="Times New Roman"/>
          <w:sz w:val="24"/>
          <w:szCs w:val="24"/>
          <w:lang w:eastAsia="ru-RU"/>
        </w:rPr>
        <w:t>ул</w:t>
      </w:r>
      <w:proofErr w:type="gramStart"/>
      <w:r w:rsidRPr="00674F4D">
        <w:rPr>
          <w:rFonts w:eastAsia="Times New Roman" w:cs="Times New Roman"/>
          <w:sz w:val="24"/>
          <w:szCs w:val="24"/>
          <w:lang w:eastAsia="ru-RU"/>
        </w:rPr>
        <w:t>.С</w:t>
      </w:r>
      <w:proofErr w:type="gramEnd"/>
      <w:r w:rsidRPr="00674F4D">
        <w:rPr>
          <w:rFonts w:eastAsia="Times New Roman" w:cs="Times New Roman"/>
          <w:sz w:val="24"/>
          <w:szCs w:val="24"/>
          <w:lang w:eastAsia="ru-RU"/>
        </w:rPr>
        <w:t>вободы</w:t>
      </w:r>
      <w:proofErr w:type="spellEnd"/>
      <w:r w:rsidRPr="00674F4D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4F4D">
        <w:rPr>
          <w:rFonts w:eastAsia="Times New Roman" w:cs="Times New Roman"/>
          <w:sz w:val="24"/>
          <w:szCs w:val="24"/>
          <w:lang w:eastAsia="ru-RU"/>
        </w:rPr>
        <w:t>ул.Восточной</w:t>
      </w:r>
      <w:proofErr w:type="spellEnd"/>
      <w:r w:rsidRPr="00674F4D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74F4D">
        <w:rPr>
          <w:rFonts w:eastAsia="Times New Roman" w:cs="Times New Roman"/>
          <w:sz w:val="24"/>
          <w:szCs w:val="24"/>
          <w:lang w:eastAsia="ru-RU"/>
        </w:rPr>
        <w:t>ул.Объездной</w:t>
      </w:r>
      <w:proofErr w:type="spellEnd"/>
      <w:r w:rsidRPr="00674F4D">
        <w:rPr>
          <w:rFonts w:eastAsia="Times New Roman" w:cs="Times New Roman"/>
          <w:sz w:val="24"/>
          <w:szCs w:val="24"/>
          <w:lang w:eastAsia="ru-RU"/>
        </w:rPr>
        <w:t>) перевести в зону Ж-1 (жилую зону).</w:t>
      </w:r>
    </w:p>
    <w:p w:rsidR="00674F4D" w:rsidRPr="00674F4D" w:rsidRDefault="00674F4D" w:rsidP="00674F4D">
      <w:pPr>
        <w:tabs>
          <w:tab w:val="left" w:pos="284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eastAsia="ru-RU"/>
        </w:rPr>
      </w:pPr>
      <w:r w:rsidRPr="00674F4D">
        <w:rPr>
          <w:rFonts w:eastAsia="Times New Roman" w:cs="Times New Roman"/>
          <w:sz w:val="24"/>
          <w:szCs w:val="24"/>
          <w:lang w:eastAsia="ru-RU"/>
        </w:rPr>
        <w:t xml:space="preserve">         2. Настоящее решение опубликовать в газете «Районные будни» и обнародовать путем</w:t>
      </w:r>
    </w:p>
    <w:p w:rsidR="00674F4D" w:rsidRPr="00674F4D" w:rsidRDefault="00674F4D" w:rsidP="00674F4D">
      <w:pPr>
        <w:tabs>
          <w:tab w:val="left" w:pos="284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eastAsia="ru-RU"/>
        </w:rPr>
      </w:pPr>
      <w:r w:rsidRPr="00674F4D">
        <w:rPr>
          <w:rFonts w:eastAsia="Times New Roman" w:cs="Times New Roman"/>
          <w:sz w:val="24"/>
          <w:szCs w:val="24"/>
          <w:lang w:eastAsia="ru-RU"/>
        </w:rPr>
        <w:t xml:space="preserve">      размещения его полного текста на официальном сайте Баженовского сельского поселения</w:t>
      </w:r>
    </w:p>
    <w:p w:rsidR="00674F4D" w:rsidRPr="00674F4D" w:rsidRDefault="00674F4D" w:rsidP="00674F4D">
      <w:pPr>
        <w:tabs>
          <w:tab w:val="left" w:pos="284"/>
        </w:tabs>
        <w:spacing w:after="0" w:line="240" w:lineRule="auto"/>
        <w:ind w:left="-360"/>
        <w:rPr>
          <w:rFonts w:eastAsia="Times New Roman" w:cs="Times New Roman"/>
          <w:sz w:val="24"/>
          <w:szCs w:val="24"/>
          <w:lang w:eastAsia="ru-RU"/>
        </w:rPr>
      </w:pPr>
      <w:r w:rsidRPr="00674F4D">
        <w:rPr>
          <w:rFonts w:eastAsia="Times New Roman" w:cs="Times New Roman"/>
          <w:sz w:val="24"/>
          <w:szCs w:val="24"/>
          <w:lang w:eastAsia="ru-RU"/>
        </w:rPr>
        <w:t xml:space="preserve">      </w:t>
      </w:r>
      <w:hyperlink r:id="rId6" w:history="1">
        <w:r w:rsidRPr="00674F4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w</w:t>
        </w:r>
        <w:proofErr w:type="spellStart"/>
        <w:r w:rsidRPr="00674F4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ww</w:t>
        </w:r>
        <w:proofErr w:type="spellEnd"/>
        <w:r w:rsidRPr="00674F4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 xml:space="preserve">. </w:t>
        </w:r>
        <w:proofErr w:type="spellStart"/>
        <w:proofErr w:type="gramStart"/>
        <w:r w:rsidRPr="00674F4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Bajenovskoe</w:t>
        </w:r>
        <w:proofErr w:type="spellEnd"/>
        <w:r w:rsidRPr="00674F4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74F4D">
          <w:rPr>
            <w:rFonts w:eastAsia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674F4D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gramEnd"/>
      </w:hyperlink>
      <w:r w:rsidRPr="00674F4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674F4D" w:rsidRPr="00674F4D" w:rsidRDefault="00674F4D" w:rsidP="00674F4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4F4D">
        <w:rPr>
          <w:rFonts w:eastAsia="Times New Roman" w:cs="Times New Roman"/>
          <w:sz w:val="24"/>
          <w:szCs w:val="24"/>
          <w:lang w:eastAsia="ru-RU"/>
        </w:rPr>
        <w:t xml:space="preserve">   3. Контроль над выполнением настоящего решения возложить на постоянную комиссию Думы МО Баженовское сельское поселение  по соблюдению законности и вопросам местного самоуправления (Бармина С.И.)</w:t>
      </w:r>
    </w:p>
    <w:p w:rsidR="00674F4D" w:rsidRPr="00674F4D" w:rsidRDefault="00674F4D" w:rsidP="00674F4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74F4D" w:rsidRPr="00674F4D" w:rsidRDefault="00674F4D" w:rsidP="00674F4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4F4D">
        <w:rPr>
          <w:rFonts w:eastAsia="Times New Roman" w:cs="Times New Roman"/>
          <w:sz w:val="24"/>
          <w:szCs w:val="24"/>
          <w:lang w:eastAsia="ru-RU"/>
        </w:rPr>
        <w:t>Председатель Думы МО</w:t>
      </w:r>
    </w:p>
    <w:p w:rsidR="00674F4D" w:rsidRPr="00674F4D" w:rsidRDefault="00674F4D" w:rsidP="00674F4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4F4D">
        <w:rPr>
          <w:rFonts w:eastAsia="Times New Roman" w:cs="Times New Roman"/>
          <w:sz w:val="24"/>
          <w:szCs w:val="24"/>
          <w:lang w:eastAsia="ru-RU"/>
        </w:rPr>
        <w:t>Баженовское сельское поселение                                        Л.Г.Глухих</w:t>
      </w:r>
    </w:p>
    <w:p w:rsidR="00674F4D" w:rsidRPr="00674F4D" w:rsidRDefault="00674F4D" w:rsidP="00674F4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74F4D">
        <w:rPr>
          <w:rFonts w:eastAsia="Times New Roman" w:cs="Times New Roman"/>
          <w:sz w:val="24"/>
          <w:szCs w:val="24"/>
          <w:lang w:eastAsia="ru-RU"/>
        </w:rPr>
        <w:t>22.10.2014 г.</w:t>
      </w: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4D"/>
    <w:rsid w:val="001C4E90"/>
    <w:rsid w:val="00674F4D"/>
    <w:rsid w:val="00B2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/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2016-10-11T06:44:00Z</dcterms:created>
  <dcterms:modified xsi:type="dcterms:W3CDTF">2016-10-11T06:45:00Z</dcterms:modified>
</cp:coreProperties>
</file>