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4E" w:rsidRPr="008B5B4E" w:rsidRDefault="008B5B4E" w:rsidP="008B5B4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4E" w:rsidRPr="008B5B4E" w:rsidRDefault="008B5B4E" w:rsidP="008B5B4E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8B5B4E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8B5B4E" w:rsidRPr="008B5B4E" w:rsidRDefault="008B5B4E" w:rsidP="008B5B4E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8B5B4E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8B5B4E" w:rsidRPr="008B5B4E" w:rsidRDefault="008B5B4E" w:rsidP="008B5B4E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8B5B4E" w:rsidRPr="008B5B4E" w:rsidRDefault="008B5B4E" w:rsidP="008B5B4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8B5B4E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8B5B4E" w:rsidRPr="008B5B4E" w:rsidRDefault="008B5B4E" w:rsidP="008B5B4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8B5B4E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8B5B4E" w:rsidRPr="008B5B4E" w:rsidRDefault="008B5B4E" w:rsidP="008B5B4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B5B4E">
        <w:rPr>
          <w:rFonts w:eastAsia="Times New Roman" w:cs="Times New Roman"/>
          <w:lang w:eastAsia="ru-RU"/>
        </w:rPr>
        <w:t>37-е заседание 2-го созыва</w:t>
      </w:r>
    </w:p>
    <w:p w:rsidR="008B5B4E" w:rsidRPr="008B5B4E" w:rsidRDefault="008B5B4E" w:rsidP="008B5B4E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8B5B4E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8B5B4E">
        <w:rPr>
          <w:rFonts w:eastAsia="Times New Roman" w:cs="Times New Roman"/>
          <w:bCs/>
          <w:iCs/>
          <w:lang w:eastAsia="ru-RU"/>
        </w:rPr>
        <w:t>РЕШЕНИЕ</w:t>
      </w:r>
    </w:p>
    <w:p w:rsidR="008B5B4E" w:rsidRPr="008B5B4E" w:rsidRDefault="008B5B4E" w:rsidP="008B5B4E">
      <w:pPr>
        <w:spacing w:after="0" w:line="240" w:lineRule="auto"/>
        <w:rPr>
          <w:rFonts w:eastAsia="Times New Roman" w:cs="Times New Roman"/>
          <w:lang w:eastAsia="ru-RU"/>
        </w:rPr>
      </w:pPr>
      <w:r w:rsidRPr="008B5B4E">
        <w:rPr>
          <w:rFonts w:eastAsia="Times New Roman" w:cs="Times New Roman"/>
          <w:lang w:eastAsia="ru-RU"/>
        </w:rPr>
        <w:t>28.05.2012 г.                                                                             № 26</w:t>
      </w:r>
    </w:p>
    <w:p w:rsidR="008B5B4E" w:rsidRPr="008B5B4E" w:rsidRDefault="008B5B4E" w:rsidP="008B5B4E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8B5B4E">
        <w:rPr>
          <w:rFonts w:eastAsia="Times New Roman" w:cs="Times New Roman"/>
          <w:lang w:eastAsia="ru-RU"/>
        </w:rPr>
        <w:t>с</w:t>
      </w:r>
      <w:proofErr w:type="gramStart"/>
      <w:r w:rsidRPr="008B5B4E">
        <w:rPr>
          <w:rFonts w:eastAsia="Times New Roman" w:cs="Times New Roman"/>
          <w:lang w:eastAsia="ru-RU"/>
        </w:rPr>
        <w:t>.Б</w:t>
      </w:r>
      <w:proofErr w:type="gramEnd"/>
      <w:r w:rsidRPr="008B5B4E">
        <w:rPr>
          <w:rFonts w:eastAsia="Times New Roman" w:cs="Times New Roman"/>
          <w:lang w:eastAsia="ru-RU"/>
        </w:rPr>
        <w:t>аженовское</w:t>
      </w:r>
      <w:proofErr w:type="spellEnd"/>
      <w:r w:rsidRPr="008B5B4E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8B5B4E" w:rsidRPr="008B5B4E" w:rsidRDefault="008B5B4E" w:rsidP="008B5B4E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8B5B4E" w:rsidRPr="008B5B4E" w:rsidRDefault="008B5B4E" w:rsidP="008B5B4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8B5B4E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8B5B4E" w:rsidRPr="008B5B4E" w:rsidRDefault="008B5B4E" w:rsidP="008B5B4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8B5B4E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8B5B4E" w:rsidRPr="008B5B4E" w:rsidRDefault="008B5B4E" w:rsidP="008B5B4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8B5B4E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8B5B4E" w:rsidRPr="008B5B4E" w:rsidRDefault="008B5B4E" w:rsidP="008B5B4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8B5B4E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Вязовка</w:t>
      </w:r>
    </w:p>
    <w:p w:rsidR="008B5B4E" w:rsidRPr="008B5B4E" w:rsidRDefault="008B5B4E" w:rsidP="008B5B4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8B5B4E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B5B4E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8B5B4E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8B5B4E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8B5B4E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№1 от 24.05.2012 г.,  Дума муниципального образования Баженовское сельское поселение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8B5B4E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Вязовка с учетом замечаний: 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- Нанести линию электропередач на карту «Современное состояние и использование территории» и съезд с федеральной трассы на улицу </w:t>
      </w:r>
      <w:proofErr w:type="gramStart"/>
      <w:r w:rsidRPr="008B5B4E">
        <w:rPr>
          <w:rFonts w:eastAsia="Times New Roman" w:cs="Times New Roman"/>
          <w:sz w:val="26"/>
          <w:szCs w:val="26"/>
          <w:lang w:eastAsia="ru-RU"/>
        </w:rPr>
        <w:t>Советская</w:t>
      </w:r>
      <w:proofErr w:type="gramEnd"/>
      <w:r w:rsidRPr="008B5B4E">
        <w:rPr>
          <w:rFonts w:eastAsia="Times New Roman" w:cs="Times New Roman"/>
          <w:sz w:val="26"/>
          <w:szCs w:val="26"/>
          <w:lang w:eastAsia="ru-RU"/>
        </w:rPr>
        <w:t>;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- Добавить зону планируемой жилой застройки на северной стороне деревни Вязовка.  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B5B4E" w:rsidRPr="008B5B4E" w:rsidRDefault="008B5B4E" w:rsidP="008B5B4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8B5B4E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8B5B4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8B5B4E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8B5B4E">
        <w:rPr>
          <w:rFonts w:eastAsia="Times New Roman" w:cs="Times New Roman"/>
          <w:sz w:val="26"/>
          <w:szCs w:val="26"/>
          <w:lang w:eastAsia="ru-RU"/>
        </w:rPr>
        <w:t>.</w:t>
      </w:r>
      <w:r w:rsidRPr="008B5B4E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8B5B4E">
        <w:rPr>
          <w:rFonts w:eastAsia="Times New Roman" w:cs="Times New Roman"/>
          <w:sz w:val="26"/>
          <w:szCs w:val="26"/>
          <w:lang w:eastAsia="ru-RU"/>
        </w:rPr>
        <w:t>.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B5B4E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8B5B4E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8B5B4E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8B5B4E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8B5B4E" w:rsidRPr="008B5B4E" w:rsidRDefault="008B5B4E" w:rsidP="008B5B4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8B5B4E" w:rsidRPr="008B5B4E" w:rsidRDefault="008B5B4E" w:rsidP="008B5B4E">
      <w:pPr>
        <w:spacing w:after="0" w:line="240" w:lineRule="auto"/>
        <w:rPr>
          <w:rFonts w:eastAsia="Times New Roman" w:cs="Times New Roman"/>
          <w:lang w:eastAsia="ru-RU"/>
        </w:rPr>
      </w:pPr>
      <w:r w:rsidRPr="008B5B4E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8B5B4E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8B5B4E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8B5B4E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8B5B4E">
        <w:rPr>
          <w:rFonts w:eastAsia="Times New Roman" w:cs="Times New Roman"/>
          <w:sz w:val="26"/>
          <w:szCs w:val="26"/>
          <w:lang w:eastAsia="ru-RU"/>
        </w:rPr>
        <w:t>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E"/>
    <w:rsid w:val="001C4E90"/>
    <w:rsid w:val="008B5B4E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2016-10-11T05:48:00Z</dcterms:created>
  <dcterms:modified xsi:type="dcterms:W3CDTF">2016-10-11T05:48:00Z</dcterms:modified>
</cp:coreProperties>
</file>